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B68" w:rsidRPr="00AA0CEA" w:rsidRDefault="00342B68" w:rsidP="0077230E">
      <w:pPr>
        <w:spacing w:line="360" w:lineRule="auto"/>
        <w:rPr>
          <w:b/>
          <w:bCs/>
          <w:sz w:val="28"/>
          <w:szCs w:val="28"/>
        </w:rPr>
      </w:pPr>
      <w:bookmarkStart w:id="0" w:name="_GoBack"/>
      <w:bookmarkEnd w:id="0"/>
    </w:p>
    <w:p w:rsidR="00342B68" w:rsidRPr="00AA0CEA" w:rsidRDefault="00342B68" w:rsidP="0077230E">
      <w:pPr>
        <w:spacing w:line="360" w:lineRule="auto"/>
        <w:rPr>
          <w:b/>
          <w:bCs/>
          <w:sz w:val="28"/>
          <w:szCs w:val="28"/>
        </w:rPr>
      </w:pPr>
      <w:r w:rsidRPr="00AA0CEA">
        <w:rPr>
          <w:b/>
          <w:bCs/>
          <w:sz w:val="28"/>
          <w:szCs w:val="28"/>
        </w:rPr>
        <w:t xml:space="preserve">Bírálói vélemény Schmera Dénes </w:t>
      </w:r>
      <w:r w:rsidRPr="00AA0CEA">
        <w:rPr>
          <w:b/>
          <w:bCs/>
          <w:i/>
          <w:iCs/>
          <w:sz w:val="28"/>
          <w:szCs w:val="28"/>
        </w:rPr>
        <w:t>Közösségi mintázatok elemzése: módszerek és értelmezésük</w:t>
      </w:r>
      <w:r w:rsidRPr="00AA0CEA">
        <w:rPr>
          <w:b/>
          <w:bCs/>
          <w:sz w:val="28"/>
          <w:szCs w:val="28"/>
        </w:rPr>
        <w:t xml:space="preserve"> c.  doktori értekezéséről</w:t>
      </w:r>
    </w:p>
    <w:p w:rsidR="0077230E" w:rsidRPr="00AA0CEA" w:rsidRDefault="0077230E" w:rsidP="0077230E">
      <w:pPr>
        <w:spacing w:line="360" w:lineRule="auto"/>
        <w:rPr>
          <w:b/>
          <w:bCs/>
          <w:sz w:val="28"/>
          <w:szCs w:val="28"/>
        </w:rPr>
      </w:pPr>
    </w:p>
    <w:p w:rsidR="00CD4626" w:rsidRPr="00AA0CEA" w:rsidRDefault="00CD4626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 xml:space="preserve">Schmera Dénesnek az ökológai mintázatok vizsgálati </w:t>
      </w:r>
      <w:r w:rsidR="00F26DBE" w:rsidRPr="00AA0CEA">
        <w:rPr>
          <w:sz w:val="28"/>
          <w:szCs w:val="28"/>
        </w:rPr>
        <w:t>m</w:t>
      </w:r>
      <w:r w:rsidRPr="00AA0CEA">
        <w:rPr>
          <w:sz w:val="28"/>
          <w:szCs w:val="28"/>
        </w:rPr>
        <w:t>ódsz</w:t>
      </w:r>
      <w:r w:rsidR="00F26DBE" w:rsidRPr="00AA0CEA">
        <w:rPr>
          <w:sz w:val="28"/>
          <w:szCs w:val="28"/>
        </w:rPr>
        <w:t>e</w:t>
      </w:r>
      <w:r w:rsidRPr="00AA0CEA">
        <w:rPr>
          <w:sz w:val="28"/>
          <w:szCs w:val="28"/>
        </w:rPr>
        <w:t xml:space="preserve">rtanával foglalkozó </w:t>
      </w:r>
      <w:r w:rsidR="00F26DBE" w:rsidRPr="00AA0CEA">
        <w:rPr>
          <w:sz w:val="28"/>
          <w:szCs w:val="28"/>
        </w:rPr>
        <w:t>d</w:t>
      </w:r>
      <w:r w:rsidRPr="00AA0CEA">
        <w:rPr>
          <w:sz w:val="28"/>
          <w:szCs w:val="28"/>
        </w:rPr>
        <w:t>oktori értekezése alapvetően két részre oszlik. Az első rész a hely – faj</w:t>
      </w:r>
      <w:r w:rsidR="0067591D" w:rsidRPr="00AA0CEA">
        <w:rPr>
          <w:sz w:val="28"/>
          <w:szCs w:val="28"/>
        </w:rPr>
        <w:t>i</w:t>
      </w:r>
      <w:r w:rsidRPr="00AA0CEA">
        <w:rPr>
          <w:sz w:val="28"/>
          <w:szCs w:val="28"/>
        </w:rPr>
        <w:t xml:space="preserve"> jel</w:t>
      </w:r>
      <w:r w:rsidR="00F26DBE" w:rsidRPr="00AA0CEA">
        <w:rPr>
          <w:sz w:val="28"/>
          <w:szCs w:val="28"/>
        </w:rPr>
        <w:t>e</w:t>
      </w:r>
      <w:r w:rsidRPr="00AA0CEA">
        <w:rPr>
          <w:sz w:val="28"/>
          <w:szCs w:val="28"/>
        </w:rPr>
        <w:t xml:space="preserve">nlét adatpár együttesek elemzésével foglalkozik. A második rész nagyobbrészt a </w:t>
      </w:r>
      <w:r w:rsidR="000340C2" w:rsidRPr="00AA0CEA">
        <w:rPr>
          <w:sz w:val="28"/>
          <w:szCs w:val="28"/>
        </w:rPr>
        <w:t xml:space="preserve">jelleg alapú elemző módszerekről, illetve a </w:t>
      </w:r>
      <w:r w:rsidRPr="00AA0CEA">
        <w:rPr>
          <w:sz w:val="28"/>
          <w:szCs w:val="28"/>
        </w:rPr>
        <w:t xml:space="preserve">béta-diverzitás lehetséges </w:t>
      </w:r>
      <w:r w:rsidR="00342B68" w:rsidRPr="00AA0CEA">
        <w:rPr>
          <w:sz w:val="28"/>
          <w:szCs w:val="28"/>
        </w:rPr>
        <w:t xml:space="preserve">és korszerű </w:t>
      </w:r>
      <w:r w:rsidRPr="00AA0CEA">
        <w:rPr>
          <w:sz w:val="28"/>
          <w:szCs w:val="28"/>
        </w:rPr>
        <w:t>mérőszámai</w:t>
      </w:r>
      <w:r w:rsidR="00342B68" w:rsidRPr="00AA0CEA">
        <w:rPr>
          <w:sz w:val="28"/>
          <w:szCs w:val="28"/>
        </w:rPr>
        <w:t>ról</w:t>
      </w:r>
      <w:r w:rsidR="0067591D" w:rsidRPr="00AA0CEA">
        <w:rPr>
          <w:sz w:val="28"/>
          <w:szCs w:val="28"/>
        </w:rPr>
        <w:t>, illetve ezek komponensekre bontásáról szól.</w:t>
      </w:r>
      <w:r w:rsidRPr="00AA0CEA">
        <w:rPr>
          <w:sz w:val="28"/>
          <w:szCs w:val="28"/>
        </w:rPr>
        <w:t xml:space="preserve"> </w:t>
      </w:r>
    </w:p>
    <w:p w:rsidR="00A06C2B" w:rsidRPr="00AA0CEA" w:rsidRDefault="00CD4626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>Rátérek a</w:t>
      </w:r>
      <w:r w:rsidR="00A71D98" w:rsidRPr="00AA0CEA">
        <w:rPr>
          <w:sz w:val="28"/>
          <w:szCs w:val="28"/>
        </w:rPr>
        <w:t xml:space="preserve"> bevezetés és a</w:t>
      </w:r>
      <w:r w:rsidRPr="00AA0CEA">
        <w:rPr>
          <w:sz w:val="28"/>
          <w:szCs w:val="28"/>
        </w:rPr>
        <w:t xml:space="preserve">z értekezés első részének diszkussziójára. </w:t>
      </w:r>
      <w:r w:rsidR="00CB6B2F" w:rsidRPr="00AA0CEA">
        <w:rPr>
          <w:sz w:val="28"/>
          <w:szCs w:val="28"/>
        </w:rPr>
        <w:t>H</w:t>
      </w:r>
      <w:r w:rsidRPr="00AA0CEA">
        <w:rPr>
          <w:sz w:val="28"/>
          <w:szCs w:val="28"/>
        </w:rPr>
        <w:t>asználna az értekezésnek, ha tartalmazna valamiféle didaktikus bevezetést</w:t>
      </w:r>
      <w:r w:rsidR="0067591D" w:rsidRPr="00AA0CEA">
        <w:rPr>
          <w:sz w:val="28"/>
          <w:szCs w:val="28"/>
        </w:rPr>
        <w:t xml:space="preserve"> és </w:t>
      </w:r>
      <w:r w:rsidR="00CB6B2F" w:rsidRPr="00AA0CEA">
        <w:rPr>
          <w:sz w:val="28"/>
          <w:szCs w:val="28"/>
        </w:rPr>
        <w:t xml:space="preserve">számos </w:t>
      </w:r>
      <w:r w:rsidR="0067591D" w:rsidRPr="00AA0CEA">
        <w:rPr>
          <w:sz w:val="28"/>
          <w:szCs w:val="28"/>
        </w:rPr>
        <w:t>szemléltető példát</w:t>
      </w:r>
      <w:r w:rsidR="00342B68" w:rsidRPr="00AA0CEA">
        <w:rPr>
          <w:sz w:val="28"/>
          <w:szCs w:val="28"/>
        </w:rPr>
        <w:t xml:space="preserve">. </w:t>
      </w:r>
      <w:r w:rsidR="0067591D" w:rsidRPr="00AA0CEA">
        <w:rPr>
          <w:sz w:val="28"/>
          <w:szCs w:val="28"/>
        </w:rPr>
        <w:t xml:space="preserve">Itt a Szerző </w:t>
      </w:r>
      <w:r w:rsidRPr="00AA0CEA">
        <w:rPr>
          <w:sz w:val="28"/>
          <w:szCs w:val="28"/>
        </w:rPr>
        <w:t>foglalkoz</w:t>
      </w:r>
      <w:r w:rsidR="0067591D" w:rsidRPr="00AA0CEA">
        <w:rPr>
          <w:sz w:val="28"/>
          <w:szCs w:val="28"/>
        </w:rPr>
        <w:t xml:space="preserve">hatna </w:t>
      </w:r>
      <w:r w:rsidR="00CB6B2F" w:rsidRPr="00AA0CEA">
        <w:rPr>
          <w:sz w:val="28"/>
          <w:szCs w:val="28"/>
        </w:rPr>
        <w:t xml:space="preserve">többek között </w:t>
      </w:r>
      <w:r w:rsidRPr="00AA0CEA">
        <w:rPr>
          <w:sz w:val="28"/>
          <w:szCs w:val="28"/>
        </w:rPr>
        <w:t>az előforduló alapfogalmak tiszt</w:t>
      </w:r>
      <w:r w:rsidR="00A71D98" w:rsidRPr="00AA0CEA">
        <w:rPr>
          <w:sz w:val="28"/>
          <w:szCs w:val="28"/>
        </w:rPr>
        <w:t>ázásával</w:t>
      </w:r>
      <w:r w:rsidR="0067591D" w:rsidRPr="00AA0CEA">
        <w:rPr>
          <w:sz w:val="28"/>
          <w:szCs w:val="28"/>
        </w:rPr>
        <w:t xml:space="preserve"> és hasonlókkal</w:t>
      </w:r>
      <w:r w:rsidR="00A71D98" w:rsidRPr="00AA0CEA">
        <w:rPr>
          <w:sz w:val="28"/>
          <w:szCs w:val="28"/>
        </w:rPr>
        <w:t xml:space="preserve">. </w:t>
      </w:r>
      <w:r w:rsidR="0067591D" w:rsidRPr="00AA0CEA">
        <w:rPr>
          <w:sz w:val="28"/>
          <w:szCs w:val="28"/>
        </w:rPr>
        <w:t>Több</w:t>
      </w:r>
      <w:r w:rsidR="00A71D98" w:rsidRPr="00AA0CEA">
        <w:rPr>
          <w:sz w:val="28"/>
          <w:szCs w:val="28"/>
        </w:rPr>
        <w:t xml:space="preserve"> ponton </w:t>
      </w:r>
      <w:r w:rsidR="00342B68" w:rsidRPr="00AA0CEA">
        <w:rPr>
          <w:sz w:val="28"/>
          <w:szCs w:val="28"/>
        </w:rPr>
        <w:t xml:space="preserve">érződik </w:t>
      </w:r>
      <w:r w:rsidR="00A71D98" w:rsidRPr="00AA0CEA">
        <w:rPr>
          <w:sz w:val="28"/>
          <w:szCs w:val="28"/>
        </w:rPr>
        <w:t>enne</w:t>
      </w:r>
      <w:r w:rsidR="00F26DBE" w:rsidRPr="00AA0CEA">
        <w:rPr>
          <w:sz w:val="28"/>
          <w:szCs w:val="28"/>
        </w:rPr>
        <w:t>k</w:t>
      </w:r>
      <w:r w:rsidR="00A71D98" w:rsidRPr="00AA0CEA">
        <w:rPr>
          <w:sz w:val="28"/>
          <w:szCs w:val="28"/>
        </w:rPr>
        <w:t xml:space="preserve"> hiánya. </w:t>
      </w:r>
      <w:r w:rsidR="00342B68" w:rsidRPr="00AA0CEA">
        <w:rPr>
          <w:sz w:val="28"/>
          <w:szCs w:val="28"/>
        </w:rPr>
        <w:t>A m</w:t>
      </w:r>
      <w:r w:rsidR="004F3D48" w:rsidRPr="00AA0CEA">
        <w:rPr>
          <w:sz w:val="28"/>
          <w:szCs w:val="28"/>
        </w:rPr>
        <w:t xml:space="preserve">ár az értekezés címében </w:t>
      </w:r>
      <w:r w:rsidR="0067591D" w:rsidRPr="00AA0CEA">
        <w:rPr>
          <w:sz w:val="28"/>
          <w:szCs w:val="28"/>
        </w:rPr>
        <w:t xml:space="preserve">is </w:t>
      </w:r>
      <w:r w:rsidR="004F3D48" w:rsidRPr="00AA0CEA">
        <w:rPr>
          <w:sz w:val="28"/>
          <w:szCs w:val="28"/>
        </w:rPr>
        <w:t xml:space="preserve">szereplő „közösségi mintázat” </w:t>
      </w:r>
      <w:r w:rsidR="00A06C2B" w:rsidRPr="00AA0CEA">
        <w:rPr>
          <w:sz w:val="28"/>
          <w:szCs w:val="28"/>
        </w:rPr>
        <w:t xml:space="preserve">vagy a „közösségszerveződés” (16. oldal) </w:t>
      </w:r>
      <w:r w:rsidR="00342B68" w:rsidRPr="00AA0CEA">
        <w:rPr>
          <w:sz w:val="28"/>
          <w:szCs w:val="28"/>
        </w:rPr>
        <w:t xml:space="preserve">kifejezésnek legalább célzás erejéig történő </w:t>
      </w:r>
      <w:r w:rsidR="00A06C2B" w:rsidRPr="00AA0CEA">
        <w:rPr>
          <w:sz w:val="28"/>
          <w:szCs w:val="28"/>
        </w:rPr>
        <w:t xml:space="preserve">fogalmi tisztázása </w:t>
      </w:r>
      <w:r w:rsidR="0067591D" w:rsidRPr="00AA0CEA">
        <w:rPr>
          <w:sz w:val="28"/>
          <w:szCs w:val="28"/>
        </w:rPr>
        <w:t xml:space="preserve">is kívánatos volna. </w:t>
      </w:r>
      <w:r w:rsidR="00A06C2B" w:rsidRPr="00AA0CEA">
        <w:rPr>
          <w:sz w:val="28"/>
          <w:szCs w:val="28"/>
        </w:rPr>
        <w:t>Az olvashatóságot</w:t>
      </w:r>
      <w:r w:rsidR="00342B68" w:rsidRPr="00AA0CEA">
        <w:rPr>
          <w:sz w:val="28"/>
          <w:szCs w:val="28"/>
        </w:rPr>
        <w:t xml:space="preserve">, az eligazodást </w:t>
      </w:r>
      <w:r w:rsidR="00A06C2B" w:rsidRPr="00AA0CEA">
        <w:rPr>
          <w:sz w:val="28"/>
          <w:szCs w:val="28"/>
        </w:rPr>
        <w:t>valamilyen fogalomtár és szimbólumlista is nagyban segítené.  Jellegzetes a</w:t>
      </w:r>
      <w:r w:rsidR="00F828A9" w:rsidRPr="00AA0CEA">
        <w:rPr>
          <w:sz w:val="28"/>
          <w:szCs w:val="28"/>
        </w:rPr>
        <w:t xml:space="preserve"> biologikum, a </w:t>
      </w:r>
      <w:r w:rsidR="00A06C2B" w:rsidRPr="00AA0CEA">
        <w:rPr>
          <w:sz w:val="28"/>
          <w:szCs w:val="28"/>
        </w:rPr>
        <w:t>valóságos ökológiai szempontok háttérben hagyása is</w:t>
      </w:r>
      <w:r w:rsidR="00CB6B2F" w:rsidRPr="00AA0CEA">
        <w:rPr>
          <w:sz w:val="28"/>
          <w:szCs w:val="28"/>
        </w:rPr>
        <w:t xml:space="preserve"> az értekezésben</w:t>
      </w:r>
      <w:r w:rsidR="00A06C2B" w:rsidRPr="00AA0CEA">
        <w:rPr>
          <w:sz w:val="28"/>
          <w:szCs w:val="28"/>
        </w:rPr>
        <w:t xml:space="preserve">. Például már a Bevezetésben említi a Szerző az ökológiai mintázatokra vonatkozó clementsi , gleasoni, stb. felfogást Az említés azonban </w:t>
      </w:r>
      <w:r w:rsidR="00CB6B2F" w:rsidRPr="00AA0CEA">
        <w:rPr>
          <w:sz w:val="28"/>
          <w:szCs w:val="28"/>
        </w:rPr>
        <w:t>„</w:t>
      </w:r>
      <w:r w:rsidR="00A06C2B" w:rsidRPr="00AA0CEA">
        <w:rPr>
          <w:sz w:val="28"/>
          <w:szCs w:val="28"/>
        </w:rPr>
        <w:t>arisztokratikusan rövid</w:t>
      </w:r>
      <w:r w:rsidR="00CB6B2F" w:rsidRPr="00AA0CEA">
        <w:rPr>
          <w:sz w:val="28"/>
          <w:szCs w:val="28"/>
        </w:rPr>
        <w:t>”</w:t>
      </w:r>
      <w:r w:rsidR="00A06C2B" w:rsidRPr="00AA0CEA">
        <w:rPr>
          <w:sz w:val="28"/>
          <w:szCs w:val="28"/>
        </w:rPr>
        <w:t xml:space="preserve">. Pedig a disszertáció egészét érintő kérdésről van szó. </w:t>
      </w:r>
    </w:p>
    <w:p w:rsidR="00CB6B2F" w:rsidRPr="00AA0CEA" w:rsidRDefault="00CB6B2F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 xml:space="preserve">Kitérőként és kissé félve említem, hogy a közösség-ökológiai </w:t>
      </w:r>
      <w:r w:rsidR="00270F74" w:rsidRPr="00AA0CEA">
        <w:rPr>
          <w:sz w:val="28"/>
          <w:szCs w:val="28"/>
        </w:rPr>
        <w:t xml:space="preserve">kutatások </w:t>
      </w:r>
      <w:r w:rsidRPr="00AA0CEA">
        <w:rPr>
          <w:sz w:val="28"/>
          <w:szCs w:val="28"/>
        </w:rPr>
        <w:t>hazai vonatkozásai</w:t>
      </w:r>
      <w:r w:rsidR="00B33AD4" w:rsidRPr="00AA0CEA">
        <w:rPr>
          <w:sz w:val="28"/>
          <w:szCs w:val="28"/>
        </w:rPr>
        <w:t xml:space="preserve">ról </w:t>
      </w:r>
      <w:r w:rsidRPr="00AA0CEA">
        <w:rPr>
          <w:sz w:val="28"/>
          <w:szCs w:val="28"/>
        </w:rPr>
        <w:t xml:space="preserve"> </w:t>
      </w:r>
      <w:r w:rsidR="00270F74" w:rsidRPr="00AA0CEA">
        <w:rPr>
          <w:sz w:val="28"/>
          <w:szCs w:val="28"/>
        </w:rPr>
        <w:t xml:space="preserve"> örömmel </w:t>
      </w:r>
      <w:r w:rsidR="00B33AD4" w:rsidRPr="00AA0CEA">
        <w:rPr>
          <w:sz w:val="28"/>
          <w:szCs w:val="28"/>
        </w:rPr>
        <w:t>olvasnék néhány célzást</w:t>
      </w:r>
      <w:r w:rsidR="00270F74" w:rsidRPr="00AA0CEA">
        <w:rPr>
          <w:sz w:val="28"/>
          <w:szCs w:val="28"/>
        </w:rPr>
        <w:t>.</w:t>
      </w:r>
      <w:r w:rsidRPr="00AA0CEA">
        <w:rPr>
          <w:sz w:val="28"/>
          <w:szCs w:val="28"/>
        </w:rPr>
        <w:t xml:space="preserve">   </w:t>
      </w:r>
    </w:p>
    <w:p w:rsidR="00470B4A" w:rsidRPr="00AA0CEA" w:rsidRDefault="00270F74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>Már k</w:t>
      </w:r>
      <w:r w:rsidR="00F828A9" w:rsidRPr="00AA0CEA">
        <w:rPr>
          <w:sz w:val="28"/>
          <w:szCs w:val="28"/>
        </w:rPr>
        <w:t>onkrét</w:t>
      </w:r>
      <w:r w:rsidR="00CB6B2F" w:rsidRPr="00AA0CEA">
        <w:rPr>
          <w:sz w:val="28"/>
          <w:szCs w:val="28"/>
        </w:rPr>
        <w:t xml:space="preserve">abb felvetés, hogy </w:t>
      </w:r>
      <w:r w:rsidR="00B33AD4" w:rsidRPr="00AA0CEA">
        <w:rPr>
          <w:sz w:val="28"/>
          <w:szCs w:val="28"/>
        </w:rPr>
        <w:t xml:space="preserve">példákkal </w:t>
      </w:r>
      <w:r w:rsidR="00CB6B2F" w:rsidRPr="00AA0CEA">
        <w:rPr>
          <w:sz w:val="28"/>
          <w:szCs w:val="28"/>
        </w:rPr>
        <w:t>meg k</w:t>
      </w:r>
      <w:r w:rsidR="00B33AD4" w:rsidRPr="00AA0CEA">
        <w:rPr>
          <w:sz w:val="28"/>
          <w:szCs w:val="28"/>
        </w:rPr>
        <w:t>éne</w:t>
      </w:r>
      <w:r w:rsidR="00CB6B2F" w:rsidRPr="00AA0CEA">
        <w:rPr>
          <w:sz w:val="28"/>
          <w:szCs w:val="28"/>
        </w:rPr>
        <w:t xml:space="preserve"> világítani a tárgyalás elején</w:t>
      </w:r>
      <w:r w:rsidR="00F828A9" w:rsidRPr="00AA0CEA">
        <w:rPr>
          <w:sz w:val="28"/>
          <w:szCs w:val="28"/>
        </w:rPr>
        <w:t xml:space="preserve"> a </w:t>
      </w:r>
      <w:r w:rsidR="004F3D48" w:rsidRPr="00AA0CEA">
        <w:rPr>
          <w:sz w:val="28"/>
          <w:szCs w:val="28"/>
        </w:rPr>
        <w:t>beágyazottság</w:t>
      </w:r>
      <w:r w:rsidR="00F828A9" w:rsidRPr="00AA0CEA">
        <w:rPr>
          <w:sz w:val="28"/>
          <w:szCs w:val="28"/>
        </w:rPr>
        <w:t xml:space="preserve">, egymásba ágyazottság, beágyazott hiány fogalmát. </w:t>
      </w:r>
      <w:r w:rsidR="00CB6B2F" w:rsidRPr="00AA0CEA">
        <w:rPr>
          <w:sz w:val="28"/>
          <w:szCs w:val="28"/>
        </w:rPr>
        <w:t xml:space="preserve">Egy példa </w:t>
      </w:r>
      <w:r w:rsidR="00CB6B2F" w:rsidRPr="00AA0CEA">
        <w:rPr>
          <w:sz w:val="28"/>
          <w:szCs w:val="28"/>
        </w:rPr>
        <w:lastRenderedPageBreak/>
        <w:t>a szinte rejtőzködő előadásmódra: Hogyan értelmezheti a jámbor olvasó az efféle megfogalmazást</w:t>
      </w:r>
      <w:r w:rsidR="00470B4A" w:rsidRPr="00AA0CEA">
        <w:rPr>
          <w:sz w:val="28"/>
          <w:szCs w:val="28"/>
        </w:rPr>
        <w:t xml:space="preserve"> (11. olda)</w:t>
      </w:r>
      <w:r w:rsidR="00CB6B2F" w:rsidRPr="00AA0CEA">
        <w:rPr>
          <w:sz w:val="28"/>
          <w:szCs w:val="28"/>
        </w:rPr>
        <w:t xml:space="preserve">: </w:t>
      </w:r>
      <w:r w:rsidRPr="00AA0CEA">
        <w:rPr>
          <w:sz w:val="28"/>
          <w:szCs w:val="28"/>
        </w:rPr>
        <w:t>„</w:t>
      </w:r>
      <w:r w:rsidR="00CB6B2F" w:rsidRPr="00AA0CEA">
        <w:rPr>
          <w:sz w:val="28"/>
          <w:szCs w:val="28"/>
        </w:rPr>
        <w:t xml:space="preserve">… Az </w:t>
      </w:r>
      <w:r w:rsidR="00F828A9" w:rsidRPr="00AA0CEA">
        <w:rPr>
          <w:sz w:val="28"/>
          <w:szCs w:val="28"/>
        </w:rPr>
        <w:t xml:space="preserve">első lépésben </w:t>
      </w:r>
      <w:r w:rsidR="00470B4A" w:rsidRPr="00AA0CEA">
        <w:rPr>
          <w:sz w:val="28"/>
          <w:szCs w:val="28"/>
        </w:rPr>
        <w:t>az adatmátrix sorait és oszlopait egy korr</w:t>
      </w:r>
      <w:r w:rsidR="00DD3191" w:rsidRPr="00AA0CEA">
        <w:rPr>
          <w:sz w:val="28"/>
          <w:szCs w:val="28"/>
        </w:rPr>
        <w:t>e</w:t>
      </w:r>
      <w:r w:rsidR="00470B4A" w:rsidRPr="00AA0CEA">
        <w:rPr>
          <w:sz w:val="28"/>
          <w:szCs w:val="28"/>
        </w:rPr>
        <w:t>spondencia elemzés (CoA) első tengelye mentén rendezi</w:t>
      </w:r>
      <w:r w:rsidRPr="00AA0CEA">
        <w:rPr>
          <w:sz w:val="28"/>
          <w:szCs w:val="28"/>
        </w:rPr>
        <w:t>….</w:t>
      </w:r>
      <w:r w:rsidR="00470B4A" w:rsidRPr="00AA0CEA">
        <w:rPr>
          <w:sz w:val="28"/>
          <w:szCs w:val="28"/>
        </w:rPr>
        <w:t>”</w:t>
      </w:r>
    </w:p>
    <w:p w:rsidR="00A71D98" w:rsidRPr="00AA0CEA" w:rsidRDefault="004F3D48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 xml:space="preserve">A sakktábla(szerű) mintázat </w:t>
      </w:r>
      <w:r w:rsidR="00F828A9" w:rsidRPr="00AA0CEA">
        <w:rPr>
          <w:sz w:val="28"/>
          <w:szCs w:val="28"/>
        </w:rPr>
        <w:t xml:space="preserve">említése már </w:t>
      </w:r>
      <w:r w:rsidRPr="00AA0CEA">
        <w:rPr>
          <w:sz w:val="28"/>
          <w:szCs w:val="28"/>
        </w:rPr>
        <w:t>a Bevezetésben m</w:t>
      </w:r>
      <w:r w:rsidR="00F828A9" w:rsidRPr="00AA0CEA">
        <w:rPr>
          <w:sz w:val="28"/>
          <w:szCs w:val="28"/>
        </w:rPr>
        <w:t xml:space="preserve">egtörténik, </w:t>
      </w:r>
      <w:r w:rsidRPr="00AA0CEA">
        <w:rPr>
          <w:sz w:val="28"/>
          <w:szCs w:val="28"/>
        </w:rPr>
        <w:t>majd a 12. oldalon</w:t>
      </w:r>
      <w:r w:rsidR="00470B4A" w:rsidRPr="00AA0CEA">
        <w:rPr>
          <w:sz w:val="28"/>
          <w:szCs w:val="28"/>
        </w:rPr>
        <w:t xml:space="preserve"> újra szó van róla. Viszont teljesen világos </w:t>
      </w:r>
      <w:r w:rsidRPr="00AA0CEA">
        <w:rPr>
          <w:sz w:val="28"/>
          <w:szCs w:val="28"/>
        </w:rPr>
        <w:t xml:space="preserve">leírására csak </w:t>
      </w:r>
      <w:r w:rsidR="00470B4A" w:rsidRPr="00AA0CEA">
        <w:rPr>
          <w:sz w:val="28"/>
          <w:szCs w:val="28"/>
        </w:rPr>
        <w:t xml:space="preserve">jóval </w:t>
      </w:r>
      <w:r w:rsidR="00FB3EC1" w:rsidRPr="00AA0CEA">
        <w:rPr>
          <w:sz w:val="28"/>
          <w:szCs w:val="28"/>
        </w:rPr>
        <w:t>k</w:t>
      </w:r>
      <w:r w:rsidR="00F828A9" w:rsidRPr="00AA0CEA">
        <w:rPr>
          <w:sz w:val="28"/>
          <w:szCs w:val="28"/>
        </w:rPr>
        <w:t xml:space="preserve">ésőbb, </w:t>
      </w:r>
      <w:r w:rsidRPr="00AA0CEA">
        <w:rPr>
          <w:sz w:val="28"/>
          <w:szCs w:val="28"/>
        </w:rPr>
        <w:t>a 20. oldalon kerül sor.  A 2. ábrán (</w:t>
      </w:r>
      <w:r w:rsidR="00470B4A" w:rsidRPr="00AA0CEA">
        <w:rPr>
          <w:sz w:val="28"/>
          <w:szCs w:val="28"/>
        </w:rPr>
        <w:t>21.</w:t>
      </w:r>
      <w:r w:rsidRPr="00AA0CEA">
        <w:rPr>
          <w:sz w:val="28"/>
          <w:szCs w:val="28"/>
        </w:rPr>
        <w:t xml:space="preserve"> oldal) konkrét pé</w:t>
      </w:r>
      <w:r w:rsidR="00F26DBE" w:rsidRPr="00AA0CEA">
        <w:rPr>
          <w:sz w:val="28"/>
          <w:szCs w:val="28"/>
        </w:rPr>
        <w:t>l</w:t>
      </w:r>
      <w:r w:rsidRPr="00AA0CEA">
        <w:rPr>
          <w:sz w:val="28"/>
          <w:szCs w:val="28"/>
        </w:rPr>
        <w:t>dát látunk ilyen mintázatra. Amennyiben jól értem</w:t>
      </w:r>
      <w:r w:rsidR="00FB3EC1" w:rsidRPr="00AA0CEA">
        <w:rPr>
          <w:sz w:val="28"/>
          <w:szCs w:val="28"/>
        </w:rPr>
        <w:t>,</w:t>
      </w:r>
      <w:r w:rsidR="003C7607" w:rsidRPr="00AA0CEA">
        <w:rPr>
          <w:sz w:val="28"/>
          <w:szCs w:val="28"/>
        </w:rPr>
        <w:t xml:space="preserve"> </w:t>
      </w:r>
      <w:r w:rsidRPr="00AA0CEA">
        <w:rPr>
          <w:sz w:val="28"/>
          <w:szCs w:val="28"/>
        </w:rPr>
        <w:t xml:space="preserve">egy ilyen táblázatban a fajok és </w:t>
      </w:r>
      <w:r w:rsidR="00470B4A" w:rsidRPr="00AA0CEA">
        <w:rPr>
          <w:sz w:val="28"/>
          <w:szCs w:val="28"/>
        </w:rPr>
        <w:t>a</w:t>
      </w:r>
      <w:r w:rsidR="00270F74" w:rsidRPr="00AA0CEA">
        <w:rPr>
          <w:sz w:val="28"/>
          <w:szCs w:val="28"/>
        </w:rPr>
        <w:t xml:space="preserve"> </w:t>
      </w:r>
      <w:r w:rsidRPr="00AA0CEA">
        <w:rPr>
          <w:sz w:val="28"/>
          <w:szCs w:val="28"/>
        </w:rPr>
        <w:t>„helyek” száma eltérő is lehet</w:t>
      </w:r>
      <w:r w:rsidR="00F26DBE" w:rsidRPr="00AA0CEA">
        <w:rPr>
          <w:sz w:val="28"/>
          <w:szCs w:val="28"/>
        </w:rPr>
        <w:t>?</w:t>
      </w:r>
      <w:r w:rsidRPr="00AA0CEA">
        <w:rPr>
          <w:sz w:val="28"/>
          <w:szCs w:val="28"/>
        </w:rPr>
        <w:t xml:space="preserve"> Ez esetben nem szerencsés négyzetes tábl</w:t>
      </w:r>
      <w:r w:rsidR="00270F74" w:rsidRPr="00AA0CEA">
        <w:rPr>
          <w:sz w:val="28"/>
          <w:szCs w:val="28"/>
        </w:rPr>
        <w:t>ák</w:t>
      </w:r>
      <w:r w:rsidRPr="00AA0CEA">
        <w:rPr>
          <w:sz w:val="28"/>
          <w:szCs w:val="28"/>
        </w:rPr>
        <w:t xml:space="preserve"> bemutatása</w:t>
      </w:r>
      <w:r w:rsidR="00FB3EC1" w:rsidRPr="00AA0CEA">
        <w:rPr>
          <w:sz w:val="28"/>
          <w:szCs w:val="28"/>
        </w:rPr>
        <w:t xml:space="preserve"> (</w:t>
      </w:r>
      <w:r w:rsidR="00DD3191" w:rsidRPr="00AA0CEA">
        <w:rPr>
          <w:sz w:val="28"/>
          <w:szCs w:val="28"/>
        </w:rPr>
        <w:t>2.</w:t>
      </w:r>
      <w:r w:rsidR="00FB3EC1" w:rsidRPr="00AA0CEA">
        <w:rPr>
          <w:sz w:val="28"/>
          <w:szCs w:val="28"/>
        </w:rPr>
        <w:t xml:space="preserve"> ábra</w:t>
      </w:r>
      <w:r w:rsidR="00DD3191" w:rsidRPr="00AA0CEA">
        <w:rPr>
          <w:sz w:val="28"/>
          <w:szCs w:val="28"/>
        </w:rPr>
        <w:t>, 21. oldal</w:t>
      </w:r>
      <w:r w:rsidR="00FB3EC1" w:rsidRPr="00AA0CEA">
        <w:rPr>
          <w:sz w:val="28"/>
          <w:szCs w:val="28"/>
        </w:rPr>
        <w:t>)</w:t>
      </w:r>
      <w:r w:rsidR="00DD3191" w:rsidRPr="00AA0CEA">
        <w:rPr>
          <w:sz w:val="28"/>
          <w:szCs w:val="28"/>
        </w:rPr>
        <w:t>.</w:t>
      </w:r>
      <w:r w:rsidR="00FB3EC1" w:rsidRPr="00AA0CEA">
        <w:rPr>
          <w:sz w:val="28"/>
          <w:szCs w:val="28"/>
        </w:rPr>
        <w:t xml:space="preserve"> </w:t>
      </w:r>
      <w:r w:rsidRPr="00AA0CEA">
        <w:rPr>
          <w:sz w:val="28"/>
          <w:szCs w:val="28"/>
        </w:rPr>
        <w:t xml:space="preserve"> </w:t>
      </w:r>
    </w:p>
    <w:p w:rsidR="003C7607" w:rsidRPr="00AA0CEA" w:rsidRDefault="003C7607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>Az EMS</w:t>
      </w:r>
      <w:r w:rsidR="00DD3191" w:rsidRPr="00AA0CEA">
        <w:rPr>
          <w:sz w:val="28"/>
          <w:szCs w:val="28"/>
        </w:rPr>
        <w:t xml:space="preserve"> </w:t>
      </w:r>
      <w:r w:rsidR="00B33AD4" w:rsidRPr="00AA0CEA">
        <w:rPr>
          <w:sz w:val="28"/>
          <w:szCs w:val="28"/>
        </w:rPr>
        <w:t>(</w:t>
      </w:r>
      <w:r w:rsidR="00DD3191" w:rsidRPr="00AA0CEA">
        <w:rPr>
          <w:sz w:val="28"/>
          <w:szCs w:val="28"/>
        </w:rPr>
        <w:t xml:space="preserve">magyarul metaközösségi struktúra elemei) – meglehetősen semmitmondó – megnevezésű </w:t>
      </w:r>
      <w:r w:rsidRPr="00AA0CEA">
        <w:rPr>
          <w:sz w:val="28"/>
          <w:szCs w:val="28"/>
        </w:rPr>
        <w:t xml:space="preserve">módszer </w:t>
      </w:r>
      <w:r w:rsidR="00270F74" w:rsidRPr="00AA0CEA">
        <w:rPr>
          <w:sz w:val="28"/>
          <w:szCs w:val="28"/>
        </w:rPr>
        <w:t xml:space="preserve">tárgyalása nagy szerepet kap a disszertáció első részében. A módszer bemutatása </w:t>
      </w:r>
      <w:r w:rsidR="00DD3191" w:rsidRPr="00AA0CEA">
        <w:rPr>
          <w:sz w:val="28"/>
          <w:szCs w:val="28"/>
        </w:rPr>
        <w:t>az 1. ábr</w:t>
      </w:r>
      <w:r w:rsidR="00270F74" w:rsidRPr="00AA0CEA">
        <w:rPr>
          <w:sz w:val="28"/>
          <w:szCs w:val="28"/>
        </w:rPr>
        <w:t>án</w:t>
      </w:r>
      <w:r w:rsidR="00DD3191" w:rsidRPr="00AA0CEA">
        <w:rPr>
          <w:sz w:val="28"/>
          <w:szCs w:val="28"/>
        </w:rPr>
        <w:t xml:space="preserve"> jól érthető</w:t>
      </w:r>
      <w:r w:rsidR="00270F74" w:rsidRPr="00AA0CEA">
        <w:rPr>
          <w:sz w:val="28"/>
          <w:szCs w:val="28"/>
        </w:rPr>
        <w:t>, mintaszerű.</w:t>
      </w:r>
      <w:r w:rsidR="00DD3191" w:rsidRPr="00AA0CEA">
        <w:rPr>
          <w:sz w:val="28"/>
          <w:szCs w:val="28"/>
        </w:rPr>
        <w:t xml:space="preserve"> </w:t>
      </w:r>
    </w:p>
    <w:p w:rsidR="00470B4A" w:rsidRPr="00AA0CEA" w:rsidRDefault="00470B4A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>A fajkicserélődés és egymásba</w:t>
      </w:r>
      <w:r w:rsidR="00AD3C89" w:rsidRPr="00AA0CEA">
        <w:rPr>
          <w:sz w:val="28"/>
          <w:szCs w:val="28"/>
        </w:rPr>
        <w:t xml:space="preserve"> </w:t>
      </w:r>
      <w:r w:rsidRPr="00AA0CEA">
        <w:rPr>
          <w:sz w:val="28"/>
          <w:szCs w:val="28"/>
        </w:rPr>
        <w:t>ágyazottság közötti kapcsolat vizsgálata során (3.1.6. pont) az utóbbit mérő</w:t>
      </w:r>
      <w:r w:rsidR="00270F74" w:rsidRPr="00AA0CEA">
        <w:rPr>
          <w:sz w:val="28"/>
          <w:szCs w:val="28"/>
        </w:rPr>
        <w:t>,</w:t>
      </w:r>
      <w:r w:rsidRPr="00AA0CEA">
        <w:rPr>
          <w:sz w:val="28"/>
          <w:szCs w:val="28"/>
        </w:rPr>
        <w:t xml:space="preserve"> </w:t>
      </w:r>
      <w:r w:rsidR="00DD3191" w:rsidRPr="00AA0CEA">
        <w:rPr>
          <w:sz w:val="28"/>
          <w:szCs w:val="28"/>
        </w:rPr>
        <w:t xml:space="preserve">a 14. oldalon említett </w:t>
      </w:r>
      <w:r w:rsidRPr="00AA0CEA">
        <w:rPr>
          <w:sz w:val="28"/>
          <w:szCs w:val="28"/>
        </w:rPr>
        <w:t>N</w:t>
      </w:r>
      <w:r w:rsidRPr="00AA0CEA">
        <w:rPr>
          <w:sz w:val="28"/>
          <w:szCs w:val="28"/>
          <w:vertAlign w:val="subscript"/>
        </w:rPr>
        <w:t xml:space="preserve">rel  </w:t>
      </w:r>
      <w:r w:rsidRPr="00AA0CEA">
        <w:rPr>
          <w:sz w:val="28"/>
          <w:szCs w:val="28"/>
        </w:rPr>
        <w:t>és NODF</w:t>
      </w:r>
      <w:r w:rsidRPr="00AA0CEA">
        <w:rPr>
          <w:sz w:val="28"/>
          <w:szCs w:val="28"/>
          <w:vertAlign w:val="subscript"/>
        </w:rPr>
        <w:t xml:space="preserve">max </w:t>
      </w:r>
      <w:r w:rsidRPr="00AA0CEA">
        <w:rPr>
          <w:sz w:val="28"/>
          <w:szCs w:val="28"/>
        </w:rPr>
        <w:t xml:space="preserve"> index definíciója fontos lenne, </w:t>
      </w:r>
      <w:r w:rsidR="00DD3191" w:rsidRPr="00AA0CEA">
        <w:rPr>
          <w:sz w:val="28"/>
          <w:szCs w:val="28"/>
        </w:rPr>
        <w:t xml:space="preserve">de </w:t>
      </w:r>
      <w:r w:rsidRPr="00AA0CEA">
        <w:rPr>
          <w:sz w:val="28"/>
          <w:szCs w:val="28"/>
        </w:rPr>
        <w:t>nem találom.</w:t>
      </w:r>
    </w:p>
    <w:p w:rsidR="00FB3EC1" w:rsidRPr="00AA0CEA" w:rsidRDefault="003C7607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>A</w:t>
      </w:r>
      <w:r w:rsidR="00470B4A" w:rsidRPr="00AA0CEA">
        <w:rPr>
          <w:sz w:val="28"/>
          <w:szCs w:val="28"/>
        </w:rPr>
        <w:t xml:space="preserve"> Szerző által az</w:t>
      </w:r>
      <w:r w:rsidR="00E56BB7" w:rsidRPr="00AA0CEA">
        <w:rPr>
          <w:sz w:val="28"/>
          <w:szCs w:val="28"/>
        </w:rPr>
        <w:t xml:space="preserve"> EMS módszerre irányuló</w:t>
      </w:r>
      <w:r w:rsidR="00FB3EC1" w:rsidRPr="00AA0CEA">
        <w:rPr>
          <w:sz w:val="28"/>
          <w:szCs w:val="28"/>
        </w:rPr>
        <w:t xml:space="preserve">, </w:t>
      </w:r>
      <w:r w:rsidR="00B33AD4" w:rsidRPr="00AA0CEA">
        <w:rPr>
          <w:sz w:val="28"/>
          <w:szCs w:val="28"/>
        </w:rPr>
        <w:t xml:space="preserve">a dissszertációbeli vizsgálatok fő  </w:t>
      </w:r>
      <w:r w:rsidR="004E4F05" w:rsidRPr="00AA0CEA">
        <w:rPr>
          <w:sz w:val="28"/>
          <w:szCs w:val="28"/>
        </w:rPr>
        <w:t>e</w:t>
      </w:r>
      <w:r w:rsidR="00B33AD4" w:rsidRPr="00AA0CEA">
        <w:rPr>
          <w:sz w:val="28"/>
          <w:szCs w:val="28"/>
        </w:rPr>
        <w:t>szközéül szolgáló</w:t>
      </w:r>
      <w:r w:rsidR="004E4F05" w:rsidRPr="00AA0CEA">
        <w:rPr>
          <w:sz w:val="28"/>
          <w:szCs w:val="28"/>
        </w:rPr>
        <w:t xml:space="preserve"> </w:t>
      </w:r>
      <w:r w:rsidR="00E56BB7" w:rsidRPr="00AA0CEA">
        <w:rPr>
          <w:i/>
          <w:iCs/>
          <w:sz w:val="28"/>
          <w:szCs w:val="28"/>
        </w:rPr>
        <w:t>numerikus experimentáció</w:t>
      </w:r>
      <w:r w:rsidR="00DD3191" w:rsidRPr="00AA0CEA">
        <w:rPr>
          <w:i/>
          <w:iCs/>
          <w:sz w:val="28"/>
          <w:szCs w:val="28"/>
        </w:rPr>
        <w:t xml:space="preserve">, </w:t>
      </w:r>
      <w:r w:rsidR="00E56BB7" w:rsidRPr="00AA0CEA">
        <w:rPr>
          <w:sz w:val="28"/>
          <w:szCs w:val="28"/>
        </w:rPr>
        <w:t xml:space="preserve"> illetve az eredmények részletes értékelése elismerendő munka</w:t>
      </w:r>
      <w:r w:rsidR="00F26DBE" w:rsidRPr="00AA0CEA">
        <w:rPr>
          <w:sz w:val="28"/>
          <w:szCs w:val="28"/>
        </w:rPr>
        <w:t xml:space="preserve">. </w:t>
      </w:r>
      <w:r w:rsidR="00E56BB7" w:rsidRPr="00AA0CEA">
        <w:rPr>
          <w:sz w:val="28"/>
          <w:szCs w:val="28"/>
        </w:rPr>
        <w:t xml:space="preserve"> </w:t>
      </w:r>
      <w:r w:rsidR="00AD3C89" w:rsidRPr="00AA0CEA">
        <w:rPr>
          <w:sz w:val="28"/>
          <w:szCs w:val="28"/>
        </w:rPr>
        <w:t>Mindez v</w:t>
      </w:r>
      <w:r w:rsidR="00017BFB" w:rsidRPr="00AA0CEA">
        <w:rPr>
          <w:sz w:val="28"/>
          <w:szCs w:val="28"/>
        </w:rPr>
        <w:t>iszont csak</w:t>
      </w:r>
      <w:r w:rsidR="00E56BB7" w:rsidRPr="00AA0CEA">
        <w:rPr>
          <w:sz w:val="28"/>
          <w:szCs w:val="28"/>
        </w:rPr>
        <w:t xml:space="preserve"> mesterséges, generált adatmátrixokon </w:t>
      </w:r>
      <w:r w:rsidR="00FB3EC1" w:rsidRPr="00AA0CEA">
        <w:rPr>
          <w:sz w:val="28"/>
          <w:szCs w:val="28"/>
        </w:rPr>
        <w:t>történt meg.</w:t>
      </w:r>
      <w:r w:rsidR="00270F74" w:rsidRPr="00AA0CEA">
        <w:rPr>
          <w:sz w:val="28"/>
          <w:szCs w:val="28"/>
        </w:rPr>
        <w:t xml:space="preserve"> </w:t>
      </w:r>
      <w:r w:rsidR="00E56BB7" w:rsidRPr="00AA0CEA">
        <w:rPr>
          <w:sz w:val="28"/>
          <w:szCs w:val="28"/>
        </w:rPr>
        <w:t>Kérdezem</w:t>
      </w:r>
      <w:r w:rsidR="00F26DBE" w:rsidRPr="00AA0CEA">
        <w:rPr>
          <w:sz w:val="28"/>
          <w:szCs w:val="28"/>
        </w:rPr>
        <w:t xml:space="preserve"> </w:t>
      </w:r>
      <w:r w:rsidR="00E56BB7" w:rsidRPr="00AA0CEA">
        <w:rPr>
          <w:sz w:val="28"/>
          <w:szCs w:val="28"/>
        </w:rPr>
        <w:t xml:space="preserve">a </w:t>
      </w:r>
      <w:r w:rsidR="00F26DBE" w:rsidRPr="00AA0CEA">
        <w:rPr>
          <w:sz w:val="28"/>
          <w:szCs w:val="28"/>
        </w:rPr>
        <w:t>Szerzőtől</w:t>
      </w:r>
      <w:r w:rsidR="00E56BB7" w:rsidRPr="00AA0CEA">
        <w:rPr>
          <w:sz w:val="28"/>
          <w:szCs w:val="28"/>
        </w:rPr>
        <w:t xml:space="preserve">: </w:t>
      </w:r>
      <w:r w:rsidR="00270F74" w:rsidRPr="00AA0CEA">
        <w:rPr>
          <w:sz w:val="28"/>
          <w:szCs w:val="28"/>
        </w:rPr>
        <w:t>M</w:t>
      </w:r>
      <w:r w:rsidR="00E56BB7" w:rsidRPr="00AA0CEA">
        <w:rPr>
          <w:sz w:val="28"/>
          <w:szCs w:val="28"/>
        </w:rPr>
        <w:t>ilyen eséllyel adódna hasonló eredmény reális adatmátri</w:t>
      </w:r>
      <w:r w:rsidR="00F26DBE" w:rsidRPr="00AA0CEA">
        <w:rPr>
          <w:sz w:val="28"/>
          <w:szCs w:val="28"/>
        </w:rPr>
        <w:t>x</w:t>
      </w:r>
      <w:r w:rsidR="00E56BB7" w:rsidRPr="00AA0CEA">
        <w:rPr>
          <w:sz w:val="28"/>
          <w:szCs w:val="28"/>
        </w:rPr>
        <w:t>okra</w:t>
      </w:r>
      <w:r w:rsidR="00270F74" w:rsidRPr="00AA0CEA">
        <w:rPr>
          <w:sz w:val="28"/>
          <w:szCs w:val="28"/>
        </w:rPr>
        <w:t>?</w:t>
      </w:r>
      <w:r w:rsidR="00FB3EC1" w:rsidRPr="00AA0CEA">
        <w:rPr>
          <w:sz w:val="28"/>
          <w:szCs w:val="28"/>
        </w:rPr>
        <w:t xml:space="preserve"> De még ha reális adatok alapján történik </w:t>
      </w:r>
      <w:r w:rsidR="00017BFB" w:rsidRPr="00AA0CEA">
        <w:rPr>
          <w:sz w:val="28"/>
          <w:szCs w:val="28"/>
        </w:rPr>
        <w:t xml:space="preserve">is </w:t>
      </w:r>
      <w:r w:rsidR="004E4F05" w:rsidRPr="00AA0CEA">
        <w:rPr>
          <w:sz w:val="28"/>
          <w:szCs w:val="28"/>
        </w:rPr>
        <w:t xml:space="preserve">valamely </w:t>
      </w:r>
      <w:r w:rsidR="00FB3EC1" w:rsidRPr="00AA0CEA">
        <w:rPr>
          <w:sz w:val="28"/>
          <w:szCs w:val="28"/>
        </w:rPr>
        <w:t>numerikus experimentáció, az adategyüttes várható</w:t>
      </w:r>
      <w:r w:rsidR="00017BFB" w:rsidRPr="00AA0CEA">
        <w:rPr>
          <w:sz w:val="28"/>
          <w:szCs w:val="28"/>
        </w:rPr>
        <w:t>an</w:t>
      </w:r>
      <w:r w:rsidR="00FB3EC1" w:rsidRPr="00AA0CEA">
        <w:rPr>
          <w:sz w:val="28"/>
          <w:szCs w:val="28"/>
        </w:rPr>
        <w:t xml:space="preserve"> igen nagy mértékű variabilitása miatt az „egy mérés nem mérés” elv itt fokozottan érvényesül</w:t>
      </w:r>
      <w:r w:rsidR="00017BFB" w:rsidRPr="00AA0CEA">
        <w:rPr>
          <w:sz w:val="28"/>
          <w:szCs w:val="28"/>
        </w:rPr>
        <w:t>!</w:t>
      </w:r>
      <w:r w:rsidR="00FB3EC1" w:rsidRPr="00AA0CEA">
        <w:rPr>
          <w:sz w:val="28"/>
          <w:szCs w:val="28"/>
        </w:rPr>
        <w:t xml:space="preserve"> </w:t>
      </w:r>
      <w:r w:rsidR="000340C2" w:rsidRPr="00AA0CEA">
        <w:rPr>
          <w:sz w:val="28"/>
          <w:szCs w:val="28"/>
        </w:rPr>
        <w:t xml:space="preserve">Igy a disszertációban több tekintetben inkább esttanulmányokról van szó. Kívánatos volna erre célozni az egyes </w:t>
      </w:r>
      <w:r w:rsidR="00CF3FF9" w:rsidRPr="00AA0CEA">
        <w:rPr>
          <w:sz w:val="28"/>
          <w:szCs w:val="28"/>
        </w:rPr>
        <w:t xml:space="preserve">eredmények diszkussziójakor. </w:t>
      </w:r>
      <w:r w:rsidR="00E56BB7" w:rsidRPr="00AA0CEA">
        <w:rPr>
          <w:sz w:val="28"/>
          <w:szCs w:val="28"/>
        </w:rPr>
        <w:t xml:space="preserve"> </w:t>
      </w:r>
    </w:p>
    <w:p w:rsidR="00017BFB" w:rsidRPr="00AA0CEA" w:rsidRDefault="00E56BB7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lastRenderedPageBreak/>
        <w:t>Ha már kérdéseknél tartok: honnan adódik a</w:t>
      </w:r>
      <w:r w:rsidR="00EB235C" w:rsidRPr="00AA0CEA">
        <w:rPr>
          <w:sz w:val="28"/>
          <w:szCs w:val="28"/>
        </w:rPr>
        <w:t xml:space="preserve"> vizsgálat során használt </w:t>
      </w:r>
      <w:r w:rsidRPr="00AA0CEA">
        <w:rPr>
          <w:sz w:val="28"/>
          <w:szCs w:val="28"/>
        </w:rPr>
        <w:t xml:space="preserve">41503 </w:t>
      </w:r>
      <w:r w:rsidR="007171DC" w:rsidRPr="00AA0CEA">
        <w:rPr>
          <w:sz w:val="28"/>
          <w:szCs w:val="28"/>
        </w:rPr>
        <w:t>számú</w:t>
      </w:r>
      <w:r w:rsidR="00EB235C" w:rsidRPr="00AA0CEA">
        <w:rPr>
          <w:sz w:val="28"/>
          <w:szCs w:val="28"/>
        </w:rPr>
        <w:t xml:space="preserve"> </w:t>
      </w:r>
      <w:r w:rsidRPr="00AA0CEA">
        <w:rPr>
          <w:sz w:val="28"/>
          <w:szCs w:val="28"/>
        </w:rPr>
        <w:t xml:space="preserve">4x4-es adatmátrix </w:t>
      </w:r>
      <w:r w:rsidR="00A35682" w:rsidRPr="00AA0CEA">
        <w:rPr>
          <w:sz w:val="28"/>
          <w:szCs w:val="28"/>
        </w:rPr>
        <w:t>(20. oldal)</w:t>
      </w:r>
      <w:r w:rsidRPr="00AA0CEA">
        <w:rPr>
          <w:sz w:val="28"/>
          <w:szCs w:val="28"/>
        </w:rPr>
        <w:t>?</w:t>
      </w:r>
    </w:p>
    <w:p w:rsidR="00AD3C89" w:rsidRPr="00AA0CEA" w:rsidRDefault="00AD3C89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>A fajkicserélődés és az egymásba ágyazottság közötti negatív korreláció kimutatása</w:t>
      </w:r>
      <w:r w:rsidR="007171DC" w:rsidRPr="00AA0CEA">
        <w:rPr>
          <w:sz w:val="28"/>
          <w:szCs w:val="28"/>
        </w:rPr>
        <w:t>,</w:t>
      </w:r>
      <w:r w:rsidRPr="00AA0CEA">
        <w:rPr>
          <w:sz w:val="28"/>
          <w:szCs w:val="28"/>
        </w:rPr>
        <w:t xml:space="preserve"> vö. 4. ábra (25. oldal)</w:t>
      </w:r>
      <w:r w:rsidR="007171DC" w:rsidRPr="00AA0CEA">
        <w:rPr>
          <w:sz w:val="28"/>
          <w:szCs w:val="28"/>
        </w:rPr>
        <w:t>,</w:t>
      </w:r>
      <w:r w:rsidRPr="00AA0CEA">
        <w:rPr>
          <w:sz w:val="28"/>
          <w:szCs w:val="28"/>
        </w:rPr>
        <w:t xml:space="preserve"> </w:t>
      </w:r>
      <w:r w:rsidR="007171DC" w:rsidRPr="00AA0CEA">
        <w:rPr>
          <w:sz w:val="28"/>
          <w:szCs w:val="28"/>
        </w:rPr>
        <w:t>figyelemre</w:t>
      </w:r>
      <w:r w:rsidR="000340C2" w:rsidRPr="00AA0CEA">
        <w:rPr>
          <w:sz w:val="28"/>
          <w:szCs w:val="28"/>
        </w:rPr>
        <w:t xml:space="preserve"> </w:t>
      </w:r>
      <w:r w:rsidR="007171DC" w:rsidRPr="00AA0CEA">
        <w:rPr>
          <w:sz w:val="28"/>
          <w:szCs w:val="28"/>
        </w:rPr>
        <w:t>méltó eredmény.</w:t>
      </w:r>
    </w:p>
    <w:p w:rsidR="005151CA" w:rsidRPr="00AA0CEA" w:rsidRDefault="00E56BB7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 xml:space="preserve"> Kiemelem a</w:t>
      </w:r>
      <w:r w:rsidR="00017BFB" w:rsidRPr="00AA0CEA">
        <w:rPr>
          <w:sz w:val="28"/>
          <w:szCs w:val="28"/>
        </w:rPr>
        <w:t xml:space="preserve"> mintázatok értékelésére</w:t>
      </w:r>
      <w:r w:rsidRPr="00AA0CEA">
        <w:rPr>
          <w:sz w:val="28"/>
          <w:szCs w:val="28"/>
        </w:rPr>
        <w:t xml:space="preserve"> vonatkozó zajtesztre </w:t>
      </w:r>
      <w:r w:rsidR="00017BFB" w:rsidRPr="00AA0CEA">
        <w:rPr>
          <w:sz w:val="28"/>
          <w:szCs w:val="28"/>
        </w:rPr>
        <w:t xml:space="preserve">(egyfajta parciális érzékenységre) </w:t>
      </w:r>
      <w:r w:rsidRPr="00AA0CEA">
        <w:rPr>
          <w:sz w:val="28"/>
          <w:szCs w:val="28"/>
        </w:rPr>
        <w:t>vonatkozó eredményeket</w:t>
      </w:r>
      <w:r w:rsidR="007171DC" w:rsidRPr="00AA0CEA">
        <w:rPr>
          <w:sz w:val="28"/>
          <w:szCs w:val="28"/>
        </w:rPr>
        <w:t xml:space="preserve"> is</w:t>
      </w:r>
      <w:r w:rsidRPr="00AA0CEA">
        <w:rPr>
          <w:sz w:val="28"/>
          <w:szCs w:val="28"/>
        </w:rPr>
        <w:t>. E</w:t>
      </w:r>
      <w:r w:rsidR="00F26DBE" w:rsidRPr="00AA0CEA">
        <w:rPr>
          <w:sz w:val="28"/>
          <w:szCs w:val="28"/>
        </w:rPr>
        <w:t>zek s</w:t>
      </w:r>
      <w:r w:rsidRPr="00AA0CEA">
        <w:rPr>
          <w:sz w:val="28"/>
          <w:szCs w:val="28"/>
        </w:rPr>
        <w:t xml:space="preserve">zerint a „zajszint” </w:t>
      </w:r>
      <w:r w:rsidR="00EB235C" w:rsidRPr="00AA0CEA">
        <w:rPr>
          <w:sz w:val="28"/>
          <w:szCs w:val="28"/>
        </w:rPr>
        <w:t xml:space="preserve">– és így a terepadatok ingadozása is </w:t>
      </w:r>
      <w:r w:rsidR="000340C2" w:rsidRPr="00AA0CEA">
        <w:rPr>
          <w:sz w:val="28"/>
          <w:szCs w:val="28"/>
        </w:rPr>
        <w:t>óvatosságra intően befolyásolh</w:t>
      </w:r>
      <w:r w:rsidR="00EB235C" w:rsidRPr="00AA0CEA">
        <w:rPr>
          <w:sz w:val="28"/>
          <w:szCs w:val="28"/>
        </w:rPr>
        <w:t>at</w:t>
      </w:r>
      <w:r w:rsidR="000B1721" w:rsidRPr="00AA0CEA">
        <w:rPr>
          <w:sz w:val="28"/>
          <w:szCs w:val="28"/>
        </w:rPr>
        <w:t>ja a közöss</w:t>
      </w:r>
      <w:r w:rsidR="00F26DBE" w:rsidRPr="00AA0CEA">
        <w:rPr>
          <w:sz w:val="28"/>
          <w:szCs w:val="28"/>
        </w:rPr>
        <w:t>é</w:t>
      </w:r>
      <w:r w:rsidR="000B1721" w:rsidRPr="00AA0CEA">
        <w:rPr>
          <w:sz w:val="28"/>
          <w:szCs w:val="28"/>
        </w:rPr>
        <w:t>gi mintázatok</w:t>
      </w:r>
      <w:r w:rsidR="00017BFB" w:rsidRPr="00AA0CEA">
        <w:rPr>
          <w:sz w:val="28"/>
          <w:szCs w:val="28"/>
        </w:rPr>
        <w:t xml:space="preserve"> </w:t>
      </w:r>
      <w:r w:rsidR="000340C2" w:rsidRPr="00AA0CEA">
        <w:rPr>
          <w:sz w:val="28"/>
          <w:szCs w:val="28"/>
        </w:rPr>
        <w:t>tapasztalt</w:t>
      </w:r>
      <w:r w:rsidR="00017BFB" w:rsidRPr="00AA0CEA">
        <w:rPr>
          <w:sz w:val="28"/>
          <w:szCs w:val="28"/>
        </w:rPr>
        <w:t xml:space="preserve"> vonásait (ld. az impresszív 7-10</w:t>
      </w:r>
      <w:r w:rsidR="00AD3C89" w:rsidRPr="00AA0CEA">
        <w:rPr>
          <w:sz w:val="28"/>
          <w:szCs w:val="28"/>
        </w:rPr>
        <w:t>.</w:t>
      </w:r>
      <w:r w:rsidR="00017BFB" w:rsidRPr="00AA0CEA">
        <w:rPr>
          <w:sz w:val="28"/>
          <w:szCs w:val="28"/>
        </w:rPr>
        <w:t xml:space="preserve"> áb</w:t>
      </w:r>
      <w:r w:rsidR="00EB235C" w:rsidRPr="00AA0CEA">
        <w:rPr>
          <w:sz w:val="28"/>
          <w:szCs w:val="28"/>
        </w:rPr>
        <w:t>r</w:t>
      </w:r>
      <w:r w:rsidR="00017BFB" w:rsidRPr="00AA0CEA">
        <w:rPr>
          <w:sz w:val="28"/>
          <w:szCs w:val="28"/>
        </w:rPr>
        <w:t xml:space="preserve">ákat). </w:t>
      </w:r>
      <w:r w:rsidR="000B1721" w:rsidRPr="00AA0CEA">
        <w:rPr>
          <w:sz w:val="28"/>
          <w:szCs w:val="28"/>
        </w:rPr>
        <w:t xml:space="preserve"> </w:t>
      </w:r>
    </w:p>
    <w:p w:rsidR="00442902" w:rsidRPr="00AA0CEA" w:rsidRDefault="005151CA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>Ami a helypárok vizsgálatára irányuló mód</w:t>
      </w:r>
      <w:r w:rsidR="00F26DBE" w:rsidRPr="00AA0CEA">
        <w:rPr>
          <w:sz w:val="28"/>
          <w:szCs w:val="28"/>
        </w:rPr>
        <w:t>s</w:t>
      </w:r>
      <w:r w:rsidRPr="00AA0CEA">
        <w:rPr>
          <w:sz w:val="28"/>
          <w:szCs w:val="28"/>
        </w:rPr>
        <w:t>zereket illeti ((3.2. pont</w:t>
      </w:r>
      <w:r w:rsidR="00A35682" w:rsidRPr="00AA0CEA">
        <w:rPr>
          <w:sz w:val="28"/>
          <w:szCs w:val="28"/>
        </w:rPr>
        <w:t>, 33. oldal</w:t>
      </w:r>
      <w:r w:rsidRPr="00AA0CEA">
        <w:rPr>
          <w:sz w:val="28"/>
          <w:szCs w:val="28"/>
        </w:rPr>
        <w:t xml:space="preserve">), itt – a szakirodalom fővonulatának megfelelően – </w:t>
      </w:r>
      <w:r w:rsidR="00EB235C" w:rsidRPr="00AA0CEA">
        <w:rPr>
          <w:sz w:val="28"/>
          <w:szCs w:val="28"/>
        </w:rPr>
        <w:t xml:space="preserve">a prezenciát illető </w:t>
      </w:r>
      <w:r w:rsidRPr="00AA0CEA">
        <w:rPr>
          <w:sz w:val="28"/>
          <w:szCs w:val="28"/>
        </w:rPr>
        <w:t>adott fajpár</w:t>
      </w:r>
      <w:r w:rsidR="003E50CB" w:rsidRPr="00AA0CEA">
        <w:rPr>
          <w:sz w:val="28"/>
          <w:szCs w:val="28"/>
        </w:rPr>
        <w:t>/</w:t>
      </w:r>
      <w:r w:rsidRPr="00AA0CEA">
        <w:rPr>
          <w:sz w:val="28"/>
          <w:szCs w:val="28"/>
        </w:rPr>
        <w:t>helypá</w:t>
      </w:r>
      <w:r w:rsidR="00F26DBE" w:rsidRPr="00AA0CEA">
        <w:rPr>
          <w:sz w:val="28"/>
          <w:szCs w:val="28"/>
        </w:rPr>
        <w:t>r</w:t>
      </w:r>
      <w:r w:rsidRPr="00AA0CEA">
        <w:rPr>
          <w:sz w:val="28"/>
          <w:szCs w:val="28"/>
        </w:rPr>
        <w:t xml:space="preserve"> vonatkozásában</w:t>
      </w:r>
      <w:r w:rsidR="00B14D4D" w:rsidRPr="00AA0CEA">
        <w:rPr>
          <w:sz w:val="28"/>
          <w:szCs w:val="28"/>
        </w:rPr>
        <w:t xml:space="preserve"> </w:t>
      </w:r>
      <w:r w:rsidR="007171DC" w:rsidRPr="00AA0CEA">
        <w:rPr>
          <w:sz w:val="28"/>
          <w:szCs w:val="28"/>
        </w:rPr>
        <w:t xml:space="preserve">a </w:t>
      </w:r>
      <w:r w:rsidR="00B14D4D" w:rsidRPr="00AA0CEA">
        <w:rPr>
          <w:sz w:val="28"/>
          <w:szCs w:val="28"/>
        </w:rPr>
        <w:t>prezenciára</w:t>
      </w:r>
      <w:r w:rsidRPr="00AA0CEA">
        <w:rPr>
          <w:sz w:val="28"/>
          <w:szCs w:val="28"/>
        </w:rPr>
        <w:t xml:space="preserve"> </w:t>
      </w:r>
      <w:r w:rsidR="00B14D4D" w:rsidRPr="00AA0CEA">
        <w:rPr>
          <w:sz w:val="28"/>
          <w:szCs w:val="28"/>
        </w:rPr>
        <w:t xml:space="preserve">vonatkozó </w:t>
      </w:r>
      <w:r w:rsidR="007171DC" w:rsidRPr="00AA0CEA">
        <w:rPr>
          <w:sz w:val="28"/>
          <w:szCs w:val="28"/>
        </w:rPr>
        <w:t xml:space="preserve">van/van, </w:t>
      </w:r>
      <w:r w:rsidRPr="00AA0CEA">
        <w:rPr>
          <w:sz w:val="28"/>
          <w:szCs w:val="28"/>
        </w:rPr>
        <w:t>van</w:t>
      </w:r>
      <w:r w:rsidR="003E50CB" w:rsidRPr="00AA0CEA">
        <w:rPr>
          <w:sz w:val="28"/>
          <w:szCs w:val="28"/>
        </w:rPr>
        <w:t>/</w:t>
      </w:r>
      <w:r w:rsidRPr="00AA0CEA">
        <w:rPr>
          <w:sz w:val="28"/>
          <w:szCs w:val="28"/>
        </w:rPr>
        <w:t xml:space="preserve">nincs </w:t>
      </w:r>
      <w:r w:rsidR="007171DC" w:rsidRPr="00AA0CEA">
        <w:rPr>
          <w:sz w:val="28"/>
          <w:szCs w:val="28"/>
        </w:rPr>
        <w:t xml:space="preserve">és nincs/van </w:t>
      </w:r>
      <w:r w:rsidRPr="00AA0CEA">
        <w:rPr>
          <w:sz w:val="28"/>
          <w:szCs w:val="28"/>
        </w:rPr>
        <w:t>faji adatokat tartalmazó táblázatokról</w:t>
      </w:r>
      <w:r w:rsidR="00AD3C89" w:rsidRPr="00AA0CEA">
        <w:rPr>
          <w:sz w:val="28"/>
          <w:szCs w:val="28"/>
        </w:rPr>
        <w:t>, azok elemzéséről</w:t>
      </w:r>
      <w:r w:rsidRPr="00AA0CEA">
        <w:rPr>
          <w:sz w:val="28"/>
          <w:szCs w:val="28"/>
        </w:rPr>
        <w:t xml:space="preserve"> van szó. </w:t>
      </w:r>
      <w:r w:rsidR="003E50CB" w:rsidRPr="00AA0CEA">
        <w:rPr>
          <w:sz w:val="28"/>
          <w:szCs w:val="28"/>
        </w:rPr>
        <w:t>A nincs/nincs fajgyakor</w:t>
      </w:r>
      <w:r w:rsidR="00EB235C" w:rsidRPr="00AA0CEA">
        <w:rPr>
          <w:sz w:val="28"/>
          <w:szCs w:val="28"/>
        </w:rPr>
        <w:t>i</w:t>
      </w:r>
      <w:r w:rsidR="003E50CB" w:rsidRPr="00AA0CEA">
        <w:rPr>
          <w:sz w:val="28"/>
          <w:szCs w:val="28"/>
        </w:rPr>
        <w:t xml:space="preserve">sági adatok kérdését nem említi a Szerző. Ezt nem kifogásként említve kérdezem a Szerzőtől: mi a véleménye erről a közismerten vitatott kérdésről? </w:t>
      </w:r>
      <w:r w:rsidR="00442902" w:rsidRPr="00AA0CEA">
        <w:rPr>
          <w:sz w:val="28"/>
          <w:szCs w:val="28"/>
        </w:rPr>
        <w:t xml:space="preserve">Vannak-e </w:t>
      </w:r>
      <w:r w:rsidR="000340C2" w:rsidRPr="00AA0CEA">
        <w:rPr>
          <w:sz w:val="28"/>
          <w:szCs w:val="28"/>
        </w:rPr>
        <w:t>esetleg</w:t>
      </w:r>
      <w:r w:rsidR="00442902" w:rsidRPr="00AA0CEA">
        <w:rPr>
          <w:sz w:val="28"/>
          <w:szCs w:val="28"/>
        </w:rPr>
        <w:t xml:space="preserve"> nincs/nincs adatokat is figyelembe vevő mérőszámokkal kapcsolatos tapasztalatai?</w:t>
      </w:r>
    </w:p>
    <w:p w:rsidR="004E4F05" w:rsidRPr="00AA0CEA" w:rsidRDefault="007171DC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>Helyeselhető, hogy röviden kit</w:t>
      </w:r>
      <w:r w:rsidR="00442902" w:rsidRPr="00AA0CEA">
        <w:rPr>
          <w:sz w:val="28"/>
          <w:szCs w:val="28"/>
        </w:rPr>
        <w:t xml:space="preserve">ér a Szerző </w:t>
      </w:r>
      <w:r w:rsidR="004E4F05" w:rsidRPr="00AA0CEA">
        <w:rPr>
          <w:sz w:val="28"/>
          <w:szCs w:val="28"/>
        </w:rPr>
        <w:t>(</w:t>
      </w:r>
      <w:r w:rsidR="00AD3C89" w:rsidRPr="00AA0CEA">
        <w:rPr>
          <w:sz w:val="28"/>
          <w:szCs w:val="28"/>
        </w:rPr>
        <w:t>33. oldal</w:t>
      </w:r>
      <w:r w:rsidR="004E4F05" w:rsidRPr="00AA0CEA">
        <w:rPr>
          <w:sz w:val="28"/>
          <w:szCs w:val="28"/>
        </w:rPr>
        <w:t>)</w:t>
      </w:r>
      <w:r w:rsidR="00AD3C89" w:rsidRPr="00AA0CEA">
        <w:rPr>
          <w:sz w:val="28"/>
          <w:szCs w:val="28"/>
        </w:rPr>
        <w:t xml:space="preserve"> </w:t>
      </w:r>
      <w:r w:rsidR="00442902" w:rsidRPr="00AA0CEA">
        <w:rPr>
          <w:sz w:val="28"/>
          <w:szCs w:val="28"/>
        </w:rPr>
        <w:t>az</w:t>
      </w:r>
      <w:r w:rsidR="00EB235C" w:rsidRPr="00AA0CEA">
        <w:rPr>
          <w:sz w:val="28"/>
          <w:szCs w:val="28"/>
        </w:rPr>
        <w:t xml:space="preserve"> </w:t>
      </w:r>
      <w:r w:rsidR="00442902" w:rsidRPr="00AA0CEA">
        <w:rPr>
          <w:sz w:val="28"/>
          <w:szCs w:val="28"/>
        </w:rPr>
        <w:t xml:space="preserve">abundancia adatokat is tartalmazó táblázatok kérdésére, ha azok értékelését </w:t>
      </w:r>
      <w:r w:rsidR="00EB235C" w:rsidRPr="00AA0CEA">
        <w:rPr>
          <w:sz w:val="28"/>
          <w:szCs w:val="28"/>
        </w:rPr>
        <w:t xml:space="preserve">– joggal - </w:t>
      </w:r>
      <w:r w:rsidR="00442902" w:rsidRPr="00AA0CEA">
        <w:rPr>
          <w:sz w:val="28"/>
          <w:szCs w:val="28"/>
        </w:rPr>
        <w:t>nagyon bonyolult</w:t>
      </w:r>
      <w:r w:rsidR="00EB235C" w:rsidRPr="00AA0CEA">
        <w:rPr>
          <w:sz w:val="28"/>
          <w:szCs w:val="28"/>
        </w:rPr>
        <w:t>nak is tartja.</w:t>
      </w:r>
      <w:r w:rsidR="00442902" w:rsidRPr="00AA0CEA">
        <w:rPr>
          <w:sz w:val="28"/>
          <w:szCs w:val="28"/>
        </w:rPr>
        <w:t xml:space="preserve"> </w:t>
      </w:r>
    </w:p>
    <w:p w:rsidR="0061237F" w:rsidRPr="00AA0CEA" w:rsidRDefault="007171DC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>A 3.2.3. pontban kerül sor a hely</w:t>
      </w:r>
      <w:r w:rsidR="000041CF" w:rsidRPr="00AA0CEA">
        <w:rPr>
          <w:sz w:val="28"/>
          <w:szCs w:val="28"/>
        </w:rPr>
        <w:t>p</w:t>
      </w:r>
      <w:r w:rsidRPr="00AA0CEA">
        <w:rPr>
          <w:sz w:val="28"/>
          <w:szCs w:val="28"/>
        </w:rPr>
        <w:t>ári fajösszetétel különbség felbontására szolgáló SDR (</w:t>
      </w:r>
      <w:r w:rsidRPr="00AA0CEA">
        <w:rPr>
          <w:i/>
          <w:iCs/>
          <w:sz w:val="28"/>
          <w:szCs w:val="28"/>
        </w:rPr>
        <w:t>szimilaritás, d</w:t>
      </w:r>
      <w:r w:rsidR="000041CF" w:rsidRPr="00AA0CEA">
        <w:rPr>
          <w:i/>
          <w:iCs/>
          <w:sz w:val="28"/>
          <w:szCs w:val="28"/>
        </w:rPr>
        <w:t>i</w:t>
      </w:r>
      <w:r w:rsidRPr="00AA0CEA">
        <w:rPr>
          <w:i/>
          <w:iCs/>
          <w:sz w:val="28"/>
          <w:szCs w:val="28"/>
        </w:rPr>
        <w:t>fferencia, rep</w:t>
      </w:r>
      <w:r w:rsidR="000041CF" w:rsidRPr="00AA0CEA">
        <w:rPr>
          <w:i/>
          <w:iCs/>
          <w:sz w:val="28"/>
          <w:szCs w:val="28"/>
        </w:rPr>
        <w:t>l</w:t>
      </w:r>
      <w:r w:rsidRPr="00AA0CEA">
        <w:rPr>
          <w:i/>
          <w:iCs/>
          <w:sz w:val="28"/>
          <w:szCs w:val="28"/>
        </w:rPr>
        <w:t>a</w:t>
      </w:r>
      <w:r w:rsidR="000041CF" w:rsidRPr="00AA0CEA">
        <w:rPr>
          <w:i/>
          <w:iCs/>
          <w:sz w:val="28"/>
          <w:szCs w:val="28"/>
        </w:rPr>
        <w:t>c</w:t>
      </w:r>
      <w:r w:rsidRPr="00AA0CEA">
        <w:rPr>
          <w:i/>
          <w:iCs/>
          <w:sz w:val="28"/>
          <w:szCs w:val="28"/>
        </w:rPr>
        <w:t>ement</w:t>
      </w:r>
      <w:r w:rsidR="004E4F05" w:rsidRPr="00AA0CEA">
        <w:rPr>
          <w:i/>
          <w:iCs/>
          <w:sz w:val="28"/>
          <w:szCs w:val="28"/>
        </w:rPr>
        <w:t xml:space="preserve"> -</w:t>
      </w:r>
      <w:r w:rsidRPr="00AA0CEA">
        <w:rPr>
          <w:i/>
          <w:iCs/>
          <w:sz w:val="28"/>
          <w:szCs w:val="28"/>
        </w:rPr>
        <w:t xml:space="preserve"> azaz felcserélés</w:t>
      </w:r>
      <w:r w:rsidRPr="00AA0CEA">
        <w:rPr>
          <w:sz w:val="28"/>
          <w:szCs w:val="28"/>
        </w:rPr>
        <w:t xml:space="preserve">) módszer </w:t>
      </w:r>
      <w:r w:rsidR="000041CF" w:rsidRPr="00AA0CEA">
        <w:rPr>
          <w:sz w:val="28"/>
          <w:szCs w:val="28"/>
        </w:rPr>
        <w:t>tárgyalására. E vonatkozásban t</w:t>
      </w:r>
      <w:r w:rsidR="005151CA" w:rsidRPr="00AA0CEA">
        <w:rPr>
          <w:sz w:val="28"/>
          <w:szCs w:val="28"/>
        </w:rPr>
        <w:t xml:space="preserve">öbbféle vizsgálat alapja </w:t>
      </w:r>
      <w:r w:rsidR="00AD3C89" w:rsidRPr="00AA0CEA">
        <w:rPr>
          <w:sz w:val="28"/>
          <w:szCs w:val="28"/>
        </w:rPr>
        <w:t xml:space="preserve">lehet </w:t>
      </w:r>
      <w:r w:rsidR="005151CA" w:rsidRPr="00AA0CEA">
        <w:rPr>
          <w:sz w:val="28"/>
          <w:szCs w:val="28"/>
        </w:rPr>
        <w:t xml:space="preserve">a </w:t>
      </w:r>
      <w:r w:rsidR="00116134" w:rsidRPr="00AA0CEA">
        <w:rPr>
          <w:sz w:val="28"/>
          <w:szCs w:val="28"/>
        </w:rPr>
        <w:t xml:space="preserve">Podani </w:t>
      </w:r>
      <w:r w:rsidR="00EB235C" w:rsidRPr="00AA0CEA">
        <w:rPr>
          <w:sz w:val="28"/>
          <w:szCs w:val="28"/>
        </w:rPr>
        <w:t>János</w:t>
      </w:r>
      <w:r w:rsidR="0061237F" w:rsidRPr="00AA0CEA">
        <w:rPr>
          <w:sz w:val="28"/>
          <w:szCs w:val="28"/>
        </w:rPr>
        <w:t>tól és</w:t>
      </w:r>
      <w:r w:rsidR="00116134" w:rsidRPr="00AA0CEA">
        <w:rPr>
          <w:sz w:val="28"/>
          <w:szCs w:val="28"/>
        </w:rPr>
        <w:t xml:space="preserve"> </w:t>
      </w:r>
      <w:r w:rsidR="00AD3C89" w:rsidRPr="00AA0CEA">
        <w:rPr>
          <w:sz w:val="28"/>
          <w:szCs w:val="28"/>
        </w:rPr>
        <w:t xml:space="preserve">a </w:t>
      </w:r>
      <w:r w:rsidR="00116134" w:rsidRPr="00AA0CEA">
        <w:rPr>
          <w:sz w:val="28"/>
          <w:szCs w:val="28"/>
        </w:rPr>
        <w:t>S</w:t>
      </w:r>
      <w:r w:rsidR="00AD3C89" w:rsidRPr="00AA0CEA">
        <w:rPr>
          <w:sz w:val="28"/>
          <w:szCs w:val="28"/>
        </w:rPr>
        <w:t>zerzőtől</w:t>
      </w:r>
      <w:r w:rsidR="00116134" w:rsidRPr="00AA0CEA">
        <w:rPr>
          <w:sz w:val="28"/>
          <w:szCs w:val="28"/>
        </w:rPr>
        <w:t xml:space="preserve"> származó</w:t>
      </w:r>
      <w:r w:rsidR="00B14D4D" w:rsidRPr="00AA0CEA">
        <w:rPr>
          <w:sz w:val="28"/>
          <w:szCs w:val="28"/>
        </w:rPr>
        <w:t xml:space="preserve">, </w:t>
      </w:r>
      <w:r w:rsidR="005151CA" w:rsidRPr="00AA0CEA">
        <w:rPr>
          <w:sz w:val="28"/>
          <w:szCs w:val="28"/>
        </w:rPr>
        <w:t>(11) formulával megadott faj</w:t>
      </w:r>
      <w:r w:rsidR="000041CF" w:rsidRPr="00AA0CEA">
        <w:rPr>
          <w:sz w:val="28"/>
          <w:szCs w:val="28"/>
        </w:rPr>
        <w:t>szám</w:t>
      </w:r>
      <w:r w:rsidR="005151CA" w:rsidRPr="00AA0CEA">
        <w:rPr>
          <w:sz w:val="28"/>
          <w:szCs w:val="28"/>
        </w:rPr>
        <w:t xml:space="preserve"> felbontás</w:t>
      </w:r>
      <w:r w:rsidR="00AD3C89" w:rsidRPr="00AA0CEA">
        <w:rPr>
          <w:sz w:val="28"/>
          <w:szCs w:val="28"/>
        </w:rPr>
        <w:t xml:space="preserve"> (36. oldal)</w:t>
      </w:r>
      <w:r w:rsidR="005151CA" w:rsidRPr="00AA0CEA">
        <w:rPr>
          <w:sz w:val="28"/>
          <w:szCs w:val="28"/>
        </w:rPr>
        <w:t>. Az ös</w:t>
      </w:r>
      <w:r w:rsidR="00F26DBE" w:rsidRPr="00AA0CEA">
        <w:rPr>
          <w:sz w:val="28"/>
          <w:szCs w:val="28"/>
        </w:rPr>
        <w:t>s</w:t>
      </w:r>
      <w:r w:rsidR="005151CA" w:rsidRPr="00AA0CEA">
        <w:rPr>
          <w:sz w:val="28"/>
          <w:szCs w:val="28"/>
        </w:rPr>
        <w:t>zefüggés könnyen belátható. Kérd</w:t>
      </w:r>
      <w:r w:rsidR="00AA70F9" w:rsidRPr="00AA0CEA">
        <w:rPr>
          <w:sz w:val="28"/>
          <w:szCs w:val="28"/>
        </w:rPr>
        <w:t>é</w:t>
      </w:r>
      <w:r w:rsidR="005151CA" w:rsidRPr="00AA0CEA">
        <w:rPr>
          <w:sz w:val="28"/>
          <w:szCs w:val="28"/>
        </w:rPr>
        <w:t xml:space="preserve">ses, hogy a </w:t>
      </w:r>
      <w:r w:rsidR="00214B17" w:rsidRPr="00AA0CEA">
        <w:rPr>
          <w:sz w:val="28"/>
          <w:szCs w:val="28"/>
        </w:rPr>
        <w:t xml:space="preserve">szelektív fajprezenciák </w:t>
      </w:r>
      <w:r w:rsidR="00A35682" w:rsidRPr="00AA0CEA">
        <w:rPr>
          <w:sz w:val="28"/>
          <w:szCs w:val="28"/>
        </w:rPr>
        <w:t xml:space="preserve">2min(b,c) </w:t>
      </w:r>
      <w:r w:rsidR="00214B17" w:rsidRPr="00AA0CEA">
        <w:rPr>
          <w:sz w:val="28"/>
          <w:szCs w:val="28"/>
        </w:rPr>
        <w:t>különbsége</w:t>
      </w:r>
      <w:r w:rsidR="00442902" w:rsidRPr="00AA0CEA">
        <w:rPr>
          <w:sz w:val="28"/>
          <w:szCs w:val="28"/>
        </w:rPr>
        <w:t xml:space="preserve"> </w:t>
      </w:r>
      <w:r w:rsidR="005151CA" w:rsidRPr="00AA0CEA">
        <w:rPr>
          <w:sz w:val="28"/>
          <w:szCs w:val="28"/>
        </w:rPr>
        <w:t xml:space="preserve"> milyen értelemben tekint</w:t>
      </w:r>
      <w:r w:rsidR="00A35682" w:rsidRPr="00AA0CEA">
        <w:rPr>
          <w:sz w:val="28"/>
          <w:szCs w:val="28"/>
        </w:rPr>
        <w:t>het</w:t>
      </w:r>
      <w:r w:rsidR="005151CA" w:rsidRPr="00AA0CEA">
        <w:rPr>
          <w:sz w:val="28"/>
          <w:szCs w:val="28"/>
        </w:rPr>
        <w:t xml:space="preserve">ő  </w:t>
      </w:r>
      <w:r w:rsidR="00A35682" w:rsidRPr="00AA0CEA">
        <w:rPr>
          <w:sz w:val="28"/>
          <w:szCs w:val="28"/>
        </w:rPr>
        <w:t>faj</w:t>
      </w:r>
      <w:r w:rsidR="006C1146" w:rsidRPr="00AA0CEA">
        <w:rPr>
          <w:sz w:val="28"/>
          <w:szCs w:val="28"/>
        </w:rPr>
        <w:t xml:space="preserve">ok </w:t>
      </w:r>
      <w:r w:rsidR="0061237F" w:rsidRPr="00AA0CEA">
        <w:rPr>
          <w:sz w:val="28"/>
          <w:szCs w:val="28"/>
        </w:rPr>
        <w:t>köz</w:t>
      </w:r>
      <w:r w:rsidR="000041CF" w:rsidRPr="00AA0CEA">
        <w:rPr>
          <w:sz w:val="28"/>
          <w:szCs w:val="28"/>
        </w:rPr>
        <w:t>ö</w:t>
      </w:r>
      <w:r w:rsidR="0061237F" w:rsidRPr="00AA0CEA">
        <w:rPr>
          <w:sz w:val="28"/>
          <w:szCs w:val="28"/>
        </w:rPr>
        <w:t xml:space="preserve">ti </w:t>
      </w:r>
      <w:r w:rsidR="000041CF" w:rsidRPr="00AA0CEA">
        <w:rPr>
          <w:sz w:val="28"/>
          <w:szCs w:val="28"/>
        </w:rPr>
        <w:t xml:space="preserve"> </w:t>
      </w:r>
      <w:r w:rsidR="000041CF" w:rsidRPr="00AA0CEA">
        <w:rPr>
          <w:i/>
          <w:iCs/>
          <w:sz w:val="28"/>
          <w:szCs w:val="28"/>
        </w:rPr>
        <w:t xml:space="preserve">ökológiai </w:t>
      </w:r>
      <w:r w:rsidR="0061237F" w:rsidRPr="00AA0CEA">
        <w:rPr>
          <w:i/>
          <w:iCs/>
          <w:sz w:val="28"/>
          <w:szCs w:val="28"/>
        </w:rPr>
        <w:t>mozzanat</w:t>
      </w:r>
      <w:r w:rsidR="0061237F" w:rsidRPr="00AA0CEA">
        <w:rPr>
          <w:sz w:val="28"/>
          <w:szCs w:val="28"/>
        </w:rPr>
        <w:t xml:space="preserve"> </w:t>
      </w:r>
      <w:r w:rsidR="00A35682" w:rsidRPr="00AA0CEA">
        <w:rPr>
          <w:sz w:val="28"/>
          <w:szCs w:val="28"/>
        </w:rPr>
        <w:t>mérőszám</w:t>
      </w:r>
      <w:r w:rsidR="00442902" w:rsidRPr="00AA0CEA">
        <w:rPr>
          <w:sz w:val="28"/>
          <w:szCs w:val="28"/>
        </w:rPr>
        <w:t xml:space="preserve">ának? </w:t>
      </w:r>
      <w:r w:rsidR="005151CA" w:rsidRPr="00AA0CEA">
        <w:rPr>
          <w:sz w:val="28"/>
          <w:szCs w:val="28"/>
        </w:rPr>
        <w:t xml:space="preserve">Tanulságos </w:t>
      </w:r>
      <w:r w:rsidR="00214B17" w:rsidRPr="00AA0CEA">
        <w:rPr>
          <w:sz w:val="28"/>
          <w:szCs w:val="28"/>
        </w:rPr>
        <w:t xml:space="preserve">egyébként </w:t>
      </w:r>
      <w:r w:rsidR="005151CA" w:rsidRPr="00AA0CEA">
        <w:rPr>
          <w:sz w:val="28"/>
          <w:szCs w:val="28"/>
        </w:rPr>
        <w:t>a</w:t>
      </w:r>
      <w:r w:rsidR="000041CF" w:rsidRPr="00AA0CEA">
        <w:rPr>
          <w:sz w:val="28"/>
          <w:szCs w:val="28"/>
        </w:rPr>
        <w:t>z SDR</w:t>
      </w:r>
      <w:r w:rsidR="004E4F05" w:rsidRPr="00AA0CEA">
        <w:rPr>
          <w:sz w:val="28"/>
          <w:szCs w:val="28"/>
        </w:rPr>
        <w:t xml:space="preserve"> szerinti</w:t>
      </w:r>
      <w:r w:rsidR="00116134" w:rsidRPr="00AA0CEA">
        <w:rPr>
          <w:sz w:val="28"/>
          <w:szCs w:val="28"/>
        </w:rPr>
        <w:t xml:space="preserve"> komponensek </w:t>
      </w:r>
      <w:r w:rsidR="000041CF" w:rsidRPr="00AA0CEA">
        <w:rPr>
          <w:sz w:val="28"/>
          <w:szCs w:val="28"/>
        </w:rPr>
        <w:lastRenderedPageBreak/>
        <w:t>viszonyaira</w:t>
      </w:r>
      <w:r w:rsidR="00116134" w:rsidRPr="00AA0CEA">
        <w:rPr>
          <w:sz w:val="28"/>
          <w:szCs w:val="28"/>
        </w:rPr>
        <w:t xml:space="preserve"> vonatkozó</w:t>
      </w:r>
      <w:r w:rsidR="000041CF" w:rsidRPr="00AA0CEA">
        <w:rPr>
          <w:sz w:val="28"/>
          <w:szCs w:val="28"/>
        </w:rPr>
        <w:t xml:space="preserve"> 11. magyarázó ábra és kiemelten a tegzes fajközösségek öszetételére nyert eredményeket bemutató</w:t>
      </w:r>
      <w:r w:rsidR="00A35682" w:rsidRPr="00AA0CEA">
        <w:rPr>
          <w:sz w:val="28"/>
          <w:szCs w:val="28"/>
        </w:rPr>
        <w:t xml:space="preserve"> 12. ábra</w:t>
      </w:r>
      <w:r w:rsidR="000041CF" w:rsidRPr="00AA0CEA">
        <w:rPr>
          <w:sz w:val="28"/>
          <w:szCs w:val="28"/>
        </w:rPr>
        <w:t xml:space="preserve"> (39.oldal).</w:t>
      </w:r>
      <w:r w:rsidR="00A35682" w:rsidRPr="00AA0CEA">
        <w:rPr>
          <w:sz w:val="28"/>
          <w:szCs w:val="28"/>
        </w:rPr>
        <w:t xml:space="preserve"> </w:t>
      </w:r>
    </w:p>
    <w:p w:rsidR="000041CF" w:rsidRPr="00AA0CEA" w:rsidRDefault="000041CF" w:rsidP="0077230E">
      <w:pPr>
        <w:spacing w:line="360" w:lineRule="auto"/>
        <w:rPr>
          <w:sz w:val="28"/>
          <w:szCs w:val="28"/>
        </w:rPr>
      </w:pPr>
    </w:p>
    <w:p w:rsidR="00AD3C89" w:rsidRPr="00AA0CEA" w:rsidRDefault="000041CF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>Mint ismeretes, a</w:t>
      </w:r>
      <w:r w:rsidR="00AD3C89" w:rsidRPr="00AA0CEA">
        <w:rPr>
          <w:sz w:val="28"/>
          <w:szCs w:val="28"/>
        </w:rPr>
        <w:t xml:space="preserve"> béta diverzitás a faji öszetétel vizsgálati helyek szerinti változatosságára vona</w:t>
      </w:r>
      <w:r w:rsidR="00614484" w:rsidRPr="00AA0CEA">
        <w:rPr>
          <w:sz w:val="28"/>
          <w:szCs w:val="28"/>
        </w:rPr>
        <w:t>t</w:t>
      </w:r>
      <w:r w:rsidR="00AD3C89" w:rsidRPr="00AA0CEA">
        <w:rPr>
          <w:sz w:val="28"/>
          <w:szCs w:val="28"/>
        </w:rPr>
        <w:t xml:space="preserve">kozik és régóta számos statisztikai elemzésnek tárgya. </w:t>
      </w:r>
    </w:p>
    <w:p w:rsidR="00AD3C89" w:rsidRPr="00AA0CEA" w:rsidRDefault="00AD3C89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 xml:space="preserve">A korábban leírt és az SDR módszer szerinti béta diverzitás felbontás összevetéséről </w:t>
      </w:r>
      <w:r w:rsidR="004759B1" w:rsidRPr="00AA0CEA">
        <w:rPr>
          <w:sz w:val="28"/>
          <w:szCs w:val="28"/>
        </w:rPr>
        <w:t xml:space="preserve">értekezik </w:t>
      </w:r>
      <w:r w:rsidRPr="00AA0CEA">
        <w:rPr>
          <w:sz w:val="28"/>
          <w:szCs w:val="28"/>
        </w:rPr>
        <w:t>a Szerző a 3.2.4. pontban, kimutatva az utóbbi módszer előnyeit.</w:t>
      </w:r>
    </w:p>
    <w:p w:rsidR="00116134" w:rsidRPr="00AA0CEA" w:rsidRDefault="00AD3C89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>A</w:t>
      </w:r>
      <w:r w:rsidR="00FF2CAD" w:rsidRPr="00AA0CEA">
        <w:rPr>
          <w:sz w:val="28"/>
          <w:szCs w:val="28"/>
        </w:rPr>
        <w:t xml:space="preserve">z </w:t>
      </w:r>
      <w:r w:rsidR="00116134" w:rsidRPr="00AA0CEA">
        <w:rPr>
          <w:sz w:val="28"/>
          <w:szCs w:val="28"/>
        </w:rPr>
        <w:t xml:space="preserve">SDR </w:t>
      </w:r>
      <w:r w:rsidR="0061237F" w:rsidRPr="00AA0CEA">
        <w:rPr>
          <w:sz w:val="28"/>
          <w:szCs w:val="28"/>
        </w:rPr>
        <w:t xml:space="preserve">vizsgálat </w:t>
      </w:r>
      <w:r w:rsidR="00214B17" w:rsidRPr="00AA0CEA">
        <w:rPr>
          <w:sz w:val="28"/>
          <w:szCs w:val="28"/>
        </w:rPr>
        <w:t xml:space="preserve">tárgyalása során kerül sor az értekezésben első ízben </w:t>
      </w:r>
      <w:r w:rsidRPr="00AA0CEA">
        <w:rPr>
          <w:sz w:val="28"/>
          <w:szCs w:val="28"/>
        </w:rPr>
        <w:t>r</w:t>
      </w:r>
      <w:r w:rsidR="00214B17" w:rsidRPr="00AA0CEA">
        <w:rPr>
          <w:sz w:val="28"/>
          <w:szCs w:val="28"/>
        </w:rPr>
        <w:t xml:space="preserve">eális, </w:t>
      </w:r>
      <w:r w:rsidR="00116134" w:rsidRPr="00AA0CEA">
        <w:rPr>
          <w:sz w:val="28"/>
          <w:szCs w:val="28"/>
        </w:rPr>
        <w:t>a Kemence-patak tegzes</w:t>
      </w:r>
      <w:r w:rsidR="0061237F" w:rsidRPr="00AA0CEA">
        <w:rPr>
          <w:sz w:val="28"/>
          <w:szCs w:val="28"/>
        </w:rPr>
        <w:t xml:space="preserve">einek </w:t>
      </w:r>
      <w:r w:rsidR="00116134" w:rsidRPr="00AA0CEA">
        <w:rPr>
          <w:sz w:val="28"/>
          <w:szCs w:val="28"/>
        </w:rPr>
        <w:t>fajösszetétel</w:t>
      </w:r>
      <w:r w:rsidR="00FF2CAD" w:rsidRPr="00AA0CEA">
        <w:rPr>
          <w:sz w:val="28"/>
          <w:szCs w:val="28"/>
        </w:rPr>
        <w:t>ére vonatkozó kiértékelésre.</w:t>
      </w:r>
      <w:r w:rsidR="00116134" w:rsidRPr="00AA0CEA">
        <w:rPr>
          <w:sz w:val="28"/>
          <w:szCs w:val="28"/>
        </w:rPr>
        <w:t xml:space="preserve"> </w:t>
      </w:r>
    </w:p>
    <w:p w:rsidR="004E4F05" w:rsidRPr="00AA0CEA" w:rsidRDefault="004E4F05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 xml:space="preserve">A 3.2.5. pontban a hierarchikus adatok béta diverzitásának a </w:t>
      </w:r>
      <w:r w:rsidR="000340C2" w:rsidRPr="00AA0CEA">
        <w:rPr>
          <w:sz w:val="28"/>
          <w:szCs w:val="28"/>
        </w:rPr>
        <w:t>kérdéséről van szó.</w:t>
      </w:r>
      <w:r w:rsidRPr="00AA0CEA">
        <w:rPr>
          <w:sz w:val="28"/>
          <w:szCs w:val="28"/>
        </w:rPr>
        <w:t xml:space="preserve"> </w:t>
      </w:r>
    </w:p>
    <w:p w:rsidR="004E4F05" w:rsidRPr="00AA0CEA" w:rsidRDefault="004E4F05" w:rsidP="0077230E">
      <w:pPr>
        <w:spacing w:line="360" w:lineRule="auto"/>
        <w:rPr>
          <w:sz w:val="28"/>
          <w:szCs w:val="28"/>
        </w:rPr>
      </w:pPr>
    </w:p>
    <w:p w:rsidR="004759B1" w:rsidRPr="00AA0CEA" w:rsidRDefault="007B0086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>A</w:t>
      </w:r>
      <w:r w:rsidR="004759B1" w:rsidRPr="00AA0CEA">
        <w:rPr>
          <w:sz w:val="28"/>
          <w:szCs w:val="28"/>
        </w:rPr>
        <w:t xml:space="preserve"> béta diverzitás adott hierarchikus struktúra szerinti felbontás</w:t>
      </w:r>
      <w:r w:rsidRPr="00AA0CEA">
        <w:rPr>
          <w:sz w:val="28"/>
          <w:szCs w:val="28"/>
        </w:rPr>
        <w:t>át illetően az</w:t>
      </w:r>
      <w:r w:rsidR="004759B1" w:rsidRPr="00AA0CEA">
        <w:rPr>
          <w:sz w:val="28"/>
          <w:szCs w:val="28"/>
        </w:rPr>
        <w:t xml:space="preserve"> </w:t>
      </w:r>
    </w:p>
    <w:p w:rsidR="00033D05" w:rsidRPr="00AA0CEA" w:rsidRDefault="007B0086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>i</w:t>
      </w:r>
      <w:r w:rsidR="004E4F05" w:rsidRPr="00AA0CEA">
        <w:rPr>
          <w:sz w:val="28"/>
          <w:szCs w:val="28"/>
        </w:rPr>
        <w:t>rodalmi adatok szerint a mintaméretek különbözősége és a mintavételi egységek aggregációja jelentősen befolyásolja a béta diverzitási értékek különbözőségét (47. oldal). A Szerző</w:t>
      </w:r>
      <w:r w:rsidR="007E295B" w:rsidRPr="00AA0CEA">
        <w:rPr>
          <w:sz w:val="28"/>
          <w:szCs w:val="28"/>
        </w:rPr>
        <w:t xml:space="preserve"> </w:t>
      </w:r>
      <w:r w:rsidR="00033D05" w:rsidRPr="00AA0CEA">
        <w:rPr>
          <w:sz w:val="28"/>
          <w:szCs w:val="28"/>
        </w:rPr>
        <w:t xml:space="preserve">saját fejlesztésű módszert mutat be, </w:t>
      </w:r>
      <w:r w:rsidR="004E4F05" w:rsidRPr="00AA0CEA">
        <w:rPr>
          <w:sz w:val="28"/>
          <w:szCs w:val="28"/>
        </w:rPr>
        <w:t>a</w:t>
      </w:r>
      <w:r w:rsidR="00033D05" w:rsidRPr="00AA0CEA">
        <w:rPr>
          <w:sz w:val="28"/>
          <w:szCs w:val="28"/>
        </w:rPr>
        <w:t xml:space="preserve">mely </w:t>
      </w:r>
      <w:r w:rsidRPr="00AA0CEA">
        <w:rPr>
          <w:sz w:val="28"/>
          <w:szCs w:val="28"/>
        </w:rPr>
        <w:t xml:space="preserve">amellett, hogy </w:t>
      </w:r>
      <w:r w:rsidR="00614484" w:rsidRPr="00AA0CEA">
        <w:rPr>
          <w:sz w:val="28"/>
          <w:szCs w:val="28"/>
        </w:rPr>
        <w:t xml:space="preserve">alkalmas a tájelemek béta diverzitáshoz való hozzájárulásának vizsgálatára, </w:t>
      </w:r>
      <w:r w:rsidR="00033D05" w:rsidRPr="00AA0CEA">
        <w:rPr>
          <w:sz w:val="28"/>
          <w:szCs w:val="28"/>
        </w:rPr>
        <w:t>jelentősen csökkenti a hierarchikus struktúrával kapcsolatos torzítást.</w:t>
      </w:r>
      <w:r w:rsidR="00116134" w:rsidRPr="00AA0CEA">
        <w:rPr>
          <w:sz w:val="28"/>
          <w:szCs w:val="28"/>
        </w:rPr>
        <w:t xml:space="preserve"> </w:t>
      </w:r>
      <w:r w:rsidR="00033D05" w:rsidRPr="00AA0CEA">
        <w:rPr>
          <w:sz w:val="28"/>
          <w:szCs w:val="28"/>
        </w:rPr>
        <w:t xml:space="preserve"> A módszer</w:t>
      </w:r>
      <w:r w:rsidR="004759B1" w:rsidRPr="00AA0CEA">
        <w:rPr>
          <w:sz w:val="28"/>
          <w:szCs w:val="28"/>
        </w:rPr>
        <w:t xml:space="preserve"> alkalmazására </w:t>
      </w:r>
      <w:r w:rsidR="00614484" w:rsidRPr="00AA0CEA">
        <w:rPr>
          <w:sz w:val="28"/>
          <w:szCs w:val="28"/>
        </w:rPr>
        <w:t xml:space="preserve">szintén </w:t>
      </w:r>
      <w:r w:rsidR="00140A2F" w:rsidRPr="00AA0CEA">
        <w:rPr>
          <w:sz w:val="28"/>
          <w:szCs w:val="28"/>
        </w:rPr>
        <w:t xml:space="preserve">a </w:t>
      </w:r>
      <w:r w:rsidR="00033D05" w:rsidRPr="00AA0CEA">
        <w:rPr>
          <w:sz w:val="28"/>
          <w:szCs w:val="28"/>
        </w:rPr>
        <w:t xml:space="preserve">Kemence </w:t>
      </w:r>
      <w:r w:rsidR="00140A2F" w:rsidRPr="00AA0CEA">
        <w:rPr>
          <w:sz w:val="28"/>
          <w:szCs w:val="28"/>
        </w:rPr>
        <w:t>patak</w:t>
      </w:r>
      <w:r w:rsidR="00033D05" w:rsidRPr="00AA0CEA">
        <w:rPr>
          <w:sz w:val="28"/>
          <w:szCs w:val="28"/>
        </w:rPr>
        <w:t xml:space="preserve"> </w:t>
      </w:r>
      <w:r w:rsidR="00AA0CEA">
        <w:rPr>
          <w:sz w:val="28"/>
          <w:szCs w:val="28"/>
        </w:rPr>
        <w:t>t</w:t>
      </w:r>
      <w:r w:rsidR="00033D05" w:rsidRPr="00AA0CEA">
        <w:rPr>
          <w:sz w:val="28"/>
          <w:szCs w:val="28"/>
        </w:rPr>
        <w:t>egzes</w:t>
      </w:r>
      <w:r w:rsidR="00AA0CEA">
        <w:rPr>
          <w:sz w:val="28"/>
          <w:szCs w:val="28"/>
        </w:rPr>
        <w:t xml:space="preserve"> </w:t>
      </w:r>
      <w:r w:rsidR="00140A2F" w:rsidRPr="00AA0CEA">
        <w:rPr>
          <w:sz w:val="28"/>
          <w:szCs w:val="28"/>
        </w:rPr>
        <w:t>együttesének adat</w:t>
      </w:r>
      <w:r w:rsidR="00614484" w:rsidRPr="00AA0CEA">
        <w:rPr>
          <w:sz w:val="28"/>
          <w:szCs w:val="28"/>
        </w:rPr>
        <w:t>a</w:t>
      </w:r>
      <w:r w:rsidR="00140A2F" w:rsidRPr="00AA0CEA">
        <w:rPr>
          <w:sz w:val="28"/>
          <w:szCs w:val="28"/>
        </w:rPr>
        <w:t>i</w:t>
      </w:r>
      <w:r w:rsidR="004759B1" w:rsidRPr="00AA0CEA">
        <w:rPr>
          <w:sz w:val="28"/>
          <w:szCs w:val="28"/>
        </w:rPr>
        <w:t>nak felhasználásával kerül sor.</w:t>
      </w:r>
      <w:r w:rsidR="00140A2F" w:rsidRPr="00AA0CEA">
        <w:rPr>
          <w:sz w:val="28"/>
          <w:szCs w:val="28"/>
        </w:rPr>
        <w:t xml:space="preserve"> A</w:t>
      </w:r>
      <w:r w:rsidR="004E4F05" w:rsidRPr="00AA0CEA">
        <w:rPr>
          <w:sz w:val="28"/>
          <w:szCs w:val="28"/>
        </w:rPr>
        <w:t xml:space="preserve"> figyelemreméltó</w:t>
      </w:r>
      <w:r w:rsidR="00140A2F" w:rsidRPr="00AA0CEA">
        <w:rPr>
          <w:sz w:val="28"/>
          <w:szCs w:val="28"/>
        </w:rPr>
        <w:t xml:space="preserve"> eredmények értékelése során </w:t>
      </w:r>
      <w:r w:rsidR="004759B1" w:rsidRPr="00AA0CEA">
        <w:rPr>
          <w:sz w:val="28"/>
          <w:szCs w:val="28"/>
        </w:rPr>
        <w:t xml:space="preserve">a Szerző </w:t>
      </w:r>
      <w:r w:rsidR="00140A2F" w:rsidRPr="00AA0CEA">
        <w:rPr>
          <w:sz w:val="28"/>
          <w:szCs w:val="28"/>
        </w:rPr>
        <w:t>megállapítja a hierarchiában szereplő szegmensek, szakaszok és gázlók béta diverzitásának eltérés</w:t>
      </w:r>
      <w:r w:rsidR="004E4F05" w:rsidRPr="00AA0CEA">
        <w:rPr>
          <w:sz w:val="28"/>
          <w:szCs w:val="28"/>
        </w:rPr>
        <w:t>eit</w:t>
      </w:r>
      <w:r w:rsidR="004759B1" w:rsidRPr="00AA0CEA">
        <w:rPr>
          <w:sz w:val="28"/>
          <w:szCs w:val="28"/>
        </w:rPr>
        <w:t xml:space="preserve"> és az eltérések természetét.</w:t>
      </w:r>
      <w:r w:rsidR="00140A2F" w:rsidRPr="00AA0CEA">
        <w:rPr>
          <w:sz w:val="28"/>
          <w:szCs w:val="28"/>
        </w:rPr>
        <w:t xml:space="preserve"> </w:t>
      </w:r>
      <w:r w:rsidR="007E295B" w:rsidRPr="00AA0CEA">
        <w:rPr>
          <w:sz w:val="28"/>
          <w:szCs w:val="28"/>
        </w:rPr>
        <w:t>A</w:t>
      </w:r>
      <w:r w:rsidR="004759B1" w:rsidRPr="00AA0CEA">
        <w:rPr>
          <w:sz w:val="28"/>
          <w:szCs w:val="28"/>
        </w:rPr>
        <w:t xml:space="preserve"> sokoldalú </w:t>
      </w:r>
      <w:r w:rsidR="00140A2F" w:rsidRPr="00AA0CEA">
        <w:rPr>
          <w:sz w:val="28"/>
          <w:szCs w:val="28"/>
        </w:rPr>
        <w:t>eredmények tanulságos összefoglalás</w:t>
      </w:r>
      <w:r w:rsidR="007E295B" w:rsidRPr="00AA0CEA">
        <w:rPr>
          <w:sz w:val="28"/>
          <w:szCs w:val="28"/>
        </w:rPr>
        <w:t>ár</w:t>
      </w:r>
      <w:r w:rsidR="00140A2F" w:rsidRPr="00AA0CEA">
        <w:rPr>
          <w:sz w:val="28"/>
          <w:szCs w:val="28"/>
        </w:rPr>
        <w:t>a</w:t>
      </w:r>
      <w:r w:rsidR="007E295B" w:rsidRPr="00AA0CEA">
        <w:rPr>
          <w:sz w:val="28"/>
          <w:szCs w:val="28"/>
        </w:rPr>
        <w:t xml:space="preserve"> például a 3. táblázat szolgál (56. oldal). </w:t>
      </w:r>
      <w:r w:rsidR="004759B1" w:rsidRPr="00AA0CEA">
        <w:rPr>
          <w:sz w:val="28"/>
          <w:szCs w:val="28"/>
        </w:rPr>
        <w:t xml:space="preserve">Azt állapítja meg a Szerző, hogy a korábbi </w:t>
      </w:r>
      <w:r w:rsidR="00716ED5" w:rsidRPr="00AA0CEA">
        <w:rPr>
          <w:sz w:val="28"/>
          <w:szCs w:val="28"/>
        </w:rPr>
        <w:t xml:space="preserve">diverzitás </w:t>
      </w:r>
      <w:r w:rsidR="00716ED5" w:rsidRPr="00AA0CEA">
        <w:rPr>
          <w:sz w:val="28"/>
          <w:szCs w:val="28"/>
        </w:rPr>
        <w:lastRenderedPageBreak/>
        <w:t xml:space="preserve">felbontás és az új módszer jól kiegészítik egymást. </w:t>
      </w:r>
      <w:r w:rsidR="005B2EE3" w:rsidRPr="00AA0CEA">
        <w:rPr>
          <w:sz w:val="28"/>
          <w:szCs w:val="28"/>
        </w:rPr>
        <w:t xml:space="preserve">Ez a </w:t>
      </w:r>
      <w:r w:rsidR="00140A2F" w:rsidRPr="00AA0CEA">
        <w:rPr>
          <w:sz w:val="28"/>
          <w:szCs w:val="28"/>
        </w:rPr>
        <w:t xml:space="preserve">3.2 </w:t>
      </w:r>
      <w:r w:rsidR="005B2EE3" w:rsidRPr="00AA0CEA">
        <w:rPr>
          <w:sz w:val="28"/>
          <w:szCs w:val="28"/>
        </w:rPr>
        <w:t>fejezet a dissz</w:t>
      </w:r>
      <w:r w:rsidR="00140A2F" w:rsidRPr="00AA0CEA">
        <w:rPr>
          <w:sz w:val="28"/>
          <w:szCs w:val="28"/>
        </w:rPr>
        <w:t>e</w:t>
      </w:r>
      <w:r w:rsidR="005B2EE3" w:rsidRPr="00AA0CEA">
        <w:rPr>
          <w:sz w:val="28"/>
          <w:szCs w:val="28"/>
        </w:rPr>
        <w:t xml:space="preserve">rtáció </w:t>
      </w:r>
      <w:r w:rsidR="00614484" w:rsidRPr="00AA0CEA">
        <w:rPr>
          <w:sz w:val="28"/>
          <w:szCs w:val="28"/>
        </w:rPr>
        <w:t>egyik</w:t>
      </w:r>
      <w:r w:rsidR="005B2EE3" w:rsidRPr="00AA0CEA">
        <w:rPr>
          <w:sz w:val="28"/>
          <w:szCs w:val="28"/>
        </w:rPr>
        <w:t xml:space="preserve"> legsikerültebb része.</w:t>
      </w:r>
    </w:p>
    <w:p w:rsidR="005B2EE3" w:rsidRPr="00AA0CEA" w:rsidRDefault="00716ED5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>A 3.3. fejezetben a</w:t>
      </w:r>
      <w:r w:rsidR="009D376B" w:rsidRPr="00AA0CEA">
        <w:rPr>
          <w:sz w:val="28"/>
          <w:szCs w:val="28"/>
        </w:rPr>
        <w:t xml:space="preserve">z ún. teljes </w:t>
      </w:r>
      <w:r w:rsidR="00140A2F" w:rsidRPr="00AA0CEA">
        <w:rPr>
          <w:sz w:val="28"/>
          <w:szCs w:val="28"/>
        </w:rPr>
        <w:t xml:space="preserve">adatmátrixok hasonlatosságának (kifejezés a Szerzőtől) </w:t>
      </w:r>
      <w:r w:rsidR="00614484" w:rsidRPr="00AA0CEA">
        <w:rPr>
          <w:sz w:val="28"/>
          <w:szCs w:val="28"/>
        </w:rPr>
        <w:t xml:space="preserve">elemzése </w:t>
      </w:r>
      <w:r w:rsidR="005B2EE3" w:rsidRPr="00AA0CEA">
        <w:rPr>
          <w:sz w:val="28"/>
          <w:szCs w:val="28"/>
        </w:rPr>
        <w:t xml:space="preserve">arra a következtetésre </w:t>
      </w:r>
      <w:r w:rsidR="00614484" w:rsidRPr="00AA0CEA">
        <w:rPr>
          <w:sz w:val="28"/>
          <w:szCs w:val="28"/>
        </w:rPr>
        <w:t>vezet</w:t>
      </w:r>
      <w:r w:rsidR="005B2EE3" w:rsidRPr="00AA0CEA">
        <w:rPr>
          <w:sz w:val="28"/>
          <w:szCs w:val="28"/>
        </w:rPr>
        <w:t xml:space="preserve">, hogy </w:t>
      </w:r>
      <w:r w:rsidR="00614484" w:rsidRPr="00AA0CEA">
        <w:rPr>
          <w:sz w:val="28"/>
          <w:szCs w:val="28"/>
        </w:rPr>
        <w:t>az</w:t>
      </w:r>
      <w:r w:rsidR="005B2EE3" w:rsidRPr="00AA0CEA">
        <w:rPr>
          <w:sz w:val="28"/>
          <w:szCs w:val="28"/>
        </w:rPr>
        <w:t xml:space="preserve"> adatmátrixok együttesének hasonl</w:t>
      </w:r>
      <w:r w:rsidR="009D376B" w:rsidRPr="00AA0CEA">
        <w:rPr>
          <w:sz w:val="28"/>
          <w:szCs w:val="28"/>
        </w:rPr>
        <w:t>atoss</w:t>
      </w:r>
      <w:r w:rsidR="005B2EE3" w:rsidRPr="00AA0CEA">
        <w:rPr>
          <w:sz w:val="28"/>
          <w:szCs w:val="28"/>
        </w:rPr>
        <w:t>ági vizsgálata során a becslésre használt függvények jelentősen befolyásolják</w:t>
      </w:r>
      <w:r w:rsidR="00E25943" w:rsidRPr="00AA0CEA">
        <w:rPr>
          <w:sz w:val="28"/>
          <w:szCs w:val="28"/>
        </w:rPr>
        <w:t xml:space="preserve"> </w:t>
      </w:r>
      <w:r w:rsidR="009D376B" w:rsidRPr="00AA0CEA">
        <w:rPr>
          <w:sz w:val="28"/>
          <w:szCs w:val="28"/>
        </w:rPr>
        <w:t>a „helyek” hasonlatossági csoportosítását</w:t>
      </w:r>
      <w:r w:rsidR="000F2E9E" w:rsidRPr="00AA0CEA">
        <w:rPr>
          <w:sz w:val="28"/>
          <w:szCs w:val="28"/>
        </w:rPr>
        <w:t xml:space="preserve"> (</w:t>
      </w:r>
      <w:r w:rsidRPr="00AA0CEA">
        <w:rPr>
          <w:sz w:val="28"/>
          <w:szCs w:val="28"/>
        </w:rPr>
        <w:t xml:space="preserve">lásd </w:t>
      </w:r>
      <w:r w:rsidR="000F2E9E" w:rsidRPr="00AA0CEA">
        <w:rPr>
          <w:sz w:val="28"/>
          <w:szCs w:val="28"/>
        </w:rPr>
        <w:t xml:space="preserve">például </w:t>
      </w:r>
      <w:r w:rsidRPr="00AA0CEA">
        <w:rPr>
          <w:sz w:val="28"/>
          <w:szCs w:val="28"/>
        </w:rPr>
        <w:t xml:space="preserve">a </w:t>
      </w:r>
      <w:r w:rsidR="000F2E9E" w:rsidRPr="00AA0CEA">
        <w:rPr>
          <w:sz w:val="28"/>
          <w:szCs w:val="28"/>
        </w:rPr>
        <w:t>20. ábr</w:t>
      </w:r>
      <w:r w:rsidRPr="00AA0CEA">
        <w:rPr>
          <w:sz w:val="28"/>
          <w:szCs w:val="28"/>
        </w:rPr>
        <w:t>át</w:t>
      </w:r>
      <w:r w:rsidR="000F2E9E" w:rsidRPr="00AA0CEA">
        <w:rPr>
          <w:sz w:val="28"/>
          <w:szCs w:val="28"/>
        </w:rPr>
        <w:t>, 64. oldal)</w:t>
      </w:r>
      <w:r w:rsidR="009D376B" w:rsidRPr="00AA0CEA">
        <w:rPr>
          <w:sz w:val="28"/>
          <w:szCs w:val="28"/>
        </w:rPr>
        <w:t xml:space="preserve">. </w:t>
      </w:r>
      <w:r w:rsidR="00E25943" w:rsidRPr="00AA0CEA">
        <w:rPr>
          <w:sz w:val="28"/>
          <w:szCs w:val="28"/>
        </w:rPr>
        <w:t xml:space="preserve">A </w:t>
      </w:r>
      <w:r w:rsidR="005B2EE3" w:rsidRPr="00AA0CEA">
        <w:rPr>
          <w:sz w:val="28"/>
          <w:szCs w:val="28"/>
        </w:rPr>
        <w:t>Simpson</w:t>
      </w:r>
      <w:r w:rsidR="000F2E9E" w:rsidRPr="00AA0CEA">
        <w:rPr>
          <w:sz w:val="28"/>
          <w:szCs w:val="28"/>
        </w:rPr>
        <w:t>-féle hasonlósági index</w:t>
      </w:r>
      <w:r w:rsidR="005B2EE3" w:rsidRPr="00AA0CEA">
        <w:rPr>
          <w:sz w:val="28"/>
          <w:szCs w:val="28"/>
        </w:rPr>
        <w:t>család függvénye</w:t>
      </w:r>
      <w:r w:rsidR="000F2E9E" w:rsidRPr="00AA0CEA">
        <w:rPr>
          <w:sz w:val="28"/>
          <w:szCs w:val="28"/>
        </w:rPr>
        <w:t>i</w:t>
      </w:r>
      <w:r w:rsidR="005B2EE3" w:rsidRPr="00AA0CEA">
        <w:rPr>
          <w:sz w:val="28"/>
          <w:szCs w:val="28"/>
        </w:rPr>
        <w:t xml:space="preserve"> </w:t>
      </w:r>
      <w:r w:rsidR="009D376B" w:rsidRPr="00AA0CEA">
        <w:rPr>
          <w:sz w:val="28"/>
          <w:szCs w:val="28"/>
        </w:rPr>
        <w:t xml:space="preserve">e vonatkozásban elkülönülnek a nagy számú egyéb </w:t>
      </w:r>
      <w:r w:rsidR="000F2E9E" w:rsidRPr="00AA0CEA">
        <w:rPr>
          <w:sz w:val="28"/>
          <w:szCs w:val="28"/>
        </w:rPr>
        <w:t xml:space="preserve">hasonlósági </w:t>
      </w:r>
      <w:r w:rsidR="009D376B" w:rsidRPr="00AA0CEA">
        <w:rPr>
          <w:sz w:val="28"/>
          <w:szCs w:val="28"/>
        </w:rPr>
        <w:t>indextől.</w:t>
      </w:r>
    </w:p>
    <w:p w:rsidR="000F2E9E" w:rsidRPr="00AA0CEA" w:rsidRDefault="000F2E9E" w:rsidP="0077230E">
      <w:pPr>
        <w:spacing w:line="360" w:lineRule="auto"/>
        <w:rPr>
          <w:sz w:val="28"/>
          <w:szCs w:val="28"/>
        </w:rPr>
      </w:pPr>
    </w:p>
    <w:p w:rsidR="0077230E" w:rsidRPr="00AA0CEA" w:rsidRDefault="000F2E9E" w:rsidP="0077230E">
      <w:pPr>
        <w:spacing w:line="360" w:lineRule="auto"/>
        <w:rPr>
          <w:sz w:val="28"/>
          <w:szCs w:val="28"/>
        </w:rPr>
      </w:pPr>
      <w:r w:rsidRPr="00AA0CEA">
        <w:rPr>
          <w:b/>
          <w:bCs/>
          <w:sz w:val="28"/>
          <w:szCs w:val="28"/>
        </w:rPr>
        <w:t>A disszertáció második része</w:t>
      </w:r>
      <w:r w:rsidRPr="00AA0CEA">
        <w:rPr>
          <w:sz w:val="28"/>
          <w:szCs w:val="28"/>
        </w:rPr>
        <w:t xml:space="preserve"> az ún. jelleg alapú módszerek vizs</w:t>
      </w:r>
      <w:r w:rsidR="004E4F05" w:rsidRPr="00AA0CEA">
        <w:rPr>
          <w:sz w:val="28"/>
          <w:szCs w:val="28"/>
        </w:rPr>
        <w:t>g</w:t>
      </w:r>
      <w:r w:rsidRPr="00AA0CEA">
        <w:rPr>
          <w:sz w:val="28"/>
          <w:szCs w:val="28"/>
        </w:rPr>
        <w:t xml:space="preserve">álatáról, nagyobbrészt a funkcionális diverzitás kérdéseiről szól.  </w:t>
      </w:r>
      <w:r w:rsidR="00475809" w:rsidRPr="00AA0CEA">
        <w:rPr>
          <w:sz w:val="28"/>
          <w:szCs w:val="28"/>
        </w:rPr>
        <w:t xml:space="preserve">A </w:t>
      </w:r>
      <w:r w:rsidR="000C7BB9" w:rsidRPr="00AA0CEA">
        <w:rPr>
          <w:sz w:val="28"/>
          <w:szCs w:val="28"/>
        </w:rPr>
        <w:t xml:space="preserve">diverzitási </w:t>
      </w:r>
      <w:r w:rsidR="00475809" w:rsidRPr="00AA0CEA">
        <w:rPr>
          <w:sz w:val="28"/>
          <w:szCs w:val="28"/>
        </w:rPr>
        <w:t xml:space="preserve">mérőszám </w:t>
      </w:r>
      <w:r w:rsidRPr="00AA0CEA">
        <w:rPr>
          <w:sz w:val="28"/>
          <w:szCs w:val="28"/>
        </w:rPr>
        <w:t xml:space="preserve">ugyanis </w:t>
      </w:r>
      <w:r w:rsidR="00475809" w:rsidRPr="00AA0CEA">
        <w:rPr>
          <w:sz w:val="28"/>
          <w:szCs w:val="28"/>
        </w:rPr>
        <w:t>egyedek funkcionális eltérése</w:t>
      </w:r>
      <w:r w:rsidRPr="00AA0CEA">
        <w:rPr>
          <w:sz w:val="28"/>
          <w:szCs w:val="28"/>
        </w:rPr>
        <w:t xml:space="preserve">in is alapulhat. </w:t>
      </w:r>
      <w:r w:rsidR="00475809" w:rsidRPr="00AA0CEA">
        <w:rPr>
          <w:sz w:val="28"/>
          <w:szCs w:val="28"/>
        </w:rPr>
        <w:t>Megje</w:t>
      </w:r>
      <w:r w:rsidR="000C7BB9" w:rsidRPr="00AA0CEA">
        <w:rPr>
          <w:sz w:val="28"/>
          <w:szCs w:val="28"/>
        </w:rPr>
        <w:t>g</w:t>
      </w:r>
      <w:r w:rsidR="00475809" w:rsidRPr="00AA0CEA">
        <w:rPr>
          <w:sz w:val="28"/>
          <w:szCs w:val="28"/>
        </w:rPr>
        <w:t>yzem, a kvadratikus entrópia index itt a funkcionális diverzitással kapcsolatban kerül említésre, pedig</w:t>
      </w:r>
      <w:r w:rsidR="00716ED5" w:rsidRPr="00AA0CEA">
        <w:rPr>
          <w:sz w:val="28"/>
          <w:szCs w:val="28"/>
        </w:rPr>
        <w:t>,</w:t>
      </w:r>
      <w:r w:rsidR="00475809" w:rsidRPr="00AA0CEA">
        <w:rPr>
          <w:sz w:val="28"/>
          <w:szCs w:val="28"/>
        </w:rPr>
        <w:t xml:space="preserve"> mint azt a</w:t>
      </w:r>
      <w:r w:rsidR="000C7BB9" w:rsidRPr="00AA0CEA">
        <w:rPr>
          <w:sz w:val="28"/>
          <w:szCs w:val="28"/>
        </w:rPr>
        <w:t xml:space="preserve"> S</w:t>
      </w:r>
      <w:r w:rsidR="00475809" w:rsidRPr="00AA0CEA">
        <w:rPr>
          <w:sz w:val="28"/>
          <w:szCs w:val="28"/>
        </w:rPr>
        <w:t>zerz</w:t>
      </w:r>
      <w:r w:rsidR="000C7BB9" w:rsidRPr="00AA0CEA">
        <w:rPr>
          <w:sz w:val="28"/>
          <w:szCs w:val="28"/>
        </w:rPr>
        <w:t xml:space="preserve">ő </w:t>
      </w:r>
      <w:r w:rsidR="00475809" w:rsidRPr="00AA0CEA">
        <w:rPr>
          <w:sz w:val="28"/>
          <w:szCs w:val="28"/>
        </w:rPr>
        <w:t>a 70. oldalon aztán meg is említi, ez az index sokkal általánosabb vonatkozásban is alkalmazható. Ide sorolhatók a „dendrogram alapú módszerek</w:t>
      </w:r>
      <w:r w:rsidR="000C7BB9" w:rsidRPr="00AA0CEA">
        <w:rPr>
          <w:sz w:val="28"/>
          <w:szCs w:val="28"/>
        </w:rPr>
        <w:t>”</w:t>
      </w:r>
      <w:r w:rsidR="00475809" w:rsidRPr="00AA0CEA">
        <w:rPr>
          <w:sz w:val="28"/>
          <w:szCs w:val="28"/>
        </w:rPr>
        <w:t xml:space="preserve"> is. </w:t>
      </w:r>
    </w:p>
    <w:p w:rsidR="000C7BB9" w:rsidRPr="00AA0CEA" w:rsidRDefault="00475809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>(Vonatkozó közleményeket 2005-től kezd</w:t>
      </w:r>
      <w:r w:rsidR="000C7BB9" w:rsidRPr="00AA0CEA">
        <w:rPr>
          <w:sz w:val="28"/>
          <w:szCs w:val="28"/>
        </w:rPr>
        <w:t>ő</w:t>
      </w:r>
      <w:r w:rsidRPr="00AA0CEA">
        <w:rPr>
          <w:sz w:val="28"/>
          <w:szCs w:val="28"/>
        </w:rPr>
        <w:t>d</w:t>
      </w:r>
      <w:r w:rsidR="000C7BB9" w:rsidRPr="00AA0CEA">
        <w:rPr>
          <w:sz w:val="28"/>
          <w:szCs w:val="28"/>
        </w:rPr>
        <w:t>ő</w:t>
      </w:r>
      <w:r w:rsidRPr="00AA0CEA">
        <w:rPr>
          <w:sz w:val="28"/>
          <w:szCs w:val="28"/>
        </w:rPr>
        <w:t>en említ a Szerző</w:t>
      </w:r>
      <w:r w:rsidR="000F2E9E" w:rsidRPr="00AA0CEA">
        <w:rPr>
          <w:sz w:val="28"/>
          <w:szCs w:val="28"/>
        </w:rPr>
        <w:t>. M</w:t>
      </w:r>
      <w:r w:rsidRPr="00AA0CEA">
        <w:rPr>
          <w:sz w:val="28"/>
          <w:szCs w:val="28"/>
        </w:rPr>
        <w:t xml:space="preserve">agam </w:t>
      </w:r>
      <w:r w:rsidR="009D376B" w:rsidRPr="00AA0CEA">
        <w:rPr>
          <w:sz w:val="28"/>
          <w:szCs w:val="28"/>
        </w:rPr>
        <w:t xml:space="preserve">Papp László </w:t>
      </w:r>
      <w:r w:rsidRPr="00AA0CEA">
        <w:rPr>
          <w:sz w:val="28"/>
          <w:szCs w:val="28"/>
        </w:rPr>
        <w:t xml:space="preserve">szerzőtársammal már </w:t>
      </w:r>
      <w:r w:rsidR="000F2E9E" w:rsidRPr="00AA0CEA">
        <w:rPr>
          <w:sz w:val="28"/>
          <w:szCs w:val="28"/>
        </w:rPr>
        <w:t>va</w:t>
      </w:r>
      <w:r w:rsidR="009D376B" w:rsidRPr="00AA0CEA">
        <w:rPr>
          <w:sz w:val="28"/>
          <w:szCs w:val="28"/>
        </w:rPr>
        <w:t xml:space="preserve">gy </w:t>
      </w:r>
      <w:r w:rsidR="000F2E9E" w:rsidRPr="00AA0CEA">
        <w:rPr>
          <w:sz w:val="28"/>
          <w:szCs w:val="28"/>
        </w:rPr>
        <w:t xml:space="preserve">egy </w:t>
      </w:r>
      <w:r w:rsidR="009D376B" w:rsidRPr="00AA0CEA">
        <w:rPr>
          <w:sz w:val="28"/>
          <w:szCs w:val="28"/>
        </w:rPr>
        <w:t>évtizeddel korábban,</w:t>
      </w:r>
      <w:r w:rsidR="000F2E9E" w:rsidRPr="00AA0CEA">
        <w:rPr>
          <w:sz w:val="28"/>
          <w:szCs w:val="28"/>
        </w:rPr>
        <w:t xml:space="preserve"> </w:t>
      </w:r>
      <w:r w:rsidRPr="00AA0CEA">
        <w:rPr>
          <w:sz w:val="28"/>
          <w:szCs w:val="28"/>
        </w:rPr>
        <w:t>199</w:t>
      </w:r>
      <w:r w:rsidR="009D376B" w:rsidRPr="00AA0CEA">
        <w:rPr>
          <w:sz w:val="28"/>
          <w:szCs w:val="28"/>
        </w:rPr>
        <w:t>5-ben közöltem a kvadratikus index ök</w:t>
      </w:r>
      <w:r w:rsidR="000F2E9E" w:rsidRPr="00AA0CEA">
        <w:rPr>
          <w:sz w:val="28"/>
          <w:szCs w:val="28"/>
        </w:rPr>
        <w:t>o</w:t>
      </w:r>
      <w:r w:rsidR="009D376B" w:rsidRPr="00AA0CEA">
        <w:rPr>
          <w:sz w:val="28"/>
          <w:szCs w:val="28"/>
        </w:rPr>
        <w:t>lógiai alkalmaz</w:t>
      </w:r>
      <w:r w:rsidR="000F2E9E" w:rsidRPr="00AA0CEA">
        <w:rPr>
          <w:sz w:val="28"/>
          <w:szCs w:val="28"/>
        </w:rPr>
        <w:t>hatóságáról</w:t>
      </w:r>
      <w:r w:rsidR="009D376B" w:rsidRPr="00AA0CEA">
        <w:rPr>
          <w:sz w:val="28"/>
          <w:szCs w:val="28"/>
        </w:rPr>
        <w:t>.</w:t>
      </w:r>
      <w:r w:rsidRPr="00AA0CEA">
        <w:rPr>
          <w:sz w:val="28"/>
          <w:szCs w:val="28"/>
        </w:rPr>
        <w:t xml:space="preserve"> </w:t>
      </w:r>
      <w:r w:rsidR="009D376B" w:rsidRPr="00AA0CEA">
        <w:rPr>
          <w:sz w:val="28"/>
          <w:szCs w:val="28"/>
        </w:rPr>
        <w:t xml:space="preserve">Szintén közbevetőleg </w:t>
      </w:r>
      <w:r w:rsidR="00716ED5" w:rsidRPr="00AA0CEA">
        <w:rPr>
          <w:sz w:val="28"/>
          <w:szCs w:val="28"/>
        </w:rPr>
        <w:t>jegyzem meg</w:t>
      </w:r>
      <w:r w:rsidR="009D376B" w:rsidRPr="00AA0CEA">
        <w:rPr>
          <w:sz w:val="28"/>
          <w:szCs w:val="28"/>
        </w:rPr>
        <w:t xml:space="preserve">: </w:t>
      </w:r>
      <w:r w:rsidRPr="00AA0CEA">
        <w:rPr>
          <w:sz w:val="28"/>
          <w:szCs w:val="28"/>
        </w:rPr>
        <w:t xml:space="preserve">A 70. oldalon említett </w:t>
      </w:r>
      <w:r w:rsidR="000F2E9E" w:rsidRPr="00AA0CEA">
        <w:rPr>
          <w:sz w:val="28"/>
          <w:szCs w:val="28"/>
        </w:rPr>
        <w:t>„</w:t>
      </w:r>
      <w:r w:rsidRPr="00AA0CEA">
        <w:rPr>
          <w:sz w:val="28"/>
          <w:szCs w:val="28"/>
        </w:rPr>
        <w:t>élhossz</w:t>
      </w:r>
      <w:r w:rsidR="000F2E9E" w:rsidRPr="00AA0CEA">
        <w:rPr>
          <w:sz w:val="28"/>
          <w:szCs w:val="28"/>
        </w:rPr>
        <w:t>”</w:t>
      </w:r>
      <w:r w:rsidRPr="00AA0CEA">
        <w:rPr>
          <w:sz w:val="28"/>
          <w:szCs w:val="28"/>
        </w:rPr>
        <w:t xml:space="preserve"> </w:t>
      </w:r>
      <w:r w:rsidR="000F2E9E" w:rsidRPr="00AA0CEA">
        <w:rPr>
          <w:sz w:val="28"/>
          <w:szCs w:val="28"/>
        </w:rPr>
        <w:t>valószínűleg „ághossz”.</w:t>
      </w:r>
      <w:r w:rsidRPr="00AA0CEA">
        <w:rPr>
          <w:sz w:val="28"/>
          <w:szCs w:val="28"/>
        </w:rPr>
        <w:t xml:space="preserve">)  </w:t>
      </w:r>
    </w:p>
    <w:p w:rsidR="00055E13" w:rsidRPr="00AA0CEA" w:rsidRDefault="00475809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 xml:space="preserve">A </w:t>
      </w:r>
      <w:r w:rsidR="000F2E9E" w:rsidRPr="00AA0CEA">
        <w:rPr>
          <w:sz w:val="28"/>
          <w:szCs w:val="28"/>
        </w:rPr>
        <w:t>4.1. fejezet</w:t>
      </w:r>
      <w:r w:rsidRPr="00AA0CEA">
        <w:rPr>
          <w:sz w:val="28"/>
          <w:szCs w:val="28"/>
        </w:rPr>
        <w:t xml:space="preserve"> fő célkitűzése a</w:t>
      </w:r>
      <w:r w:rsidR="00AC38F5" w:rsidRPr="00AA0CEA">
        <w:rPr>
          <w:sz w:val="28"/>
          <w:szCs w:val="28"/>
        </w:rPr>
        <w:t>z</w:t>
      </w:r>
      <w:r w:rsidRPr="00AA0CEA">
        <w:rPr>
          <w:sz w:val="28"/>
          <w:szCs w:val="28"/>
        </w:rPr>
        <w:t xml:space="preserve"> SDR felbontási módszer alkalmazása filog</w:t>
      </w:r>
      <w:r w:rsidR="000C7BB9" w:rsidRPr="00AA0CEA">
        <w:rPr>
          <w:sz w:val="28"/>
          <w:szCs w:val="28"/>
        </w:rPr>
        <w:t>e</w:t>
      </w:r>
      <w:r w:rsidRPr="00AA0CEA">
        <w:rPr>
          <w:sz w:val="28"/>
          <w:szCs w:val="28"/>
        </w:rPr>
        <w:t>netikai és funkcionális béta dive</w:t>
      </w:r>
      <w:r w:rsidR="000C7BB9" w:rsidRPr="00AA0CEA">
        <w:rPr>
          <w:sz w:val="28"/>
          <w:szCs w:val="28"/>
        </w:rPr>
        <w:t>r</w:t>
      </w:r>
      <w:r w:rsidRPr="00AA0CEA">
        <w:rPr>
          <w:sz w:val="28"/>
          <w:szCs w:val="28"/>
        </w:rPr>
        <w:t>zitás esetére.  Az alkalmazott alapösszefüggés</w:t>
      </w:r>
      <w:r w:rsidR="00AC38F5" w:rsidRPr="00AA0CEA">
        <w:rPr>
          <w:sz w:val="28"/>
          <w:szCs w:val="28"/>
        </w:rPr>
        <w:t>ek</w:t>
      </w:r>
      <w:r w:rsidRPr="00AA0CEA">
        <w:rPr>
          <w:sz w:val="28"/>
          <w:szCs w:val="28"/>
        </w:rPr>
        <w:t xml:space="preserve"> </w:t>
      </w:r>
      <w:r w:rsidR="00716ED5" w:rsidRPr="00AA0CEA">
        <w:rPr>
          <w:sz w:val="28"/>
          <w:szCs w:val="28"/>
        </w:rPr>
        <w:t>szerint</w:t>
      </w:r>
      <w:r w:rsidRPr="00AA0CEA">
        <w:rPr>
          <w:sz w:val="28"/>
          <w:szCs w:val="28"/>
        </w:rPr>
        <w:t xml:space="preserve"> </w:t>
      </w:r>
      <w:r w:rsidR="009D376B" w:rsidRPr="00AA0CEA">
        <w:rPr>
          <w:sz w:val="28"/>
          <w:szCs w:val="28"/>
        </w:rPr>
        <w:t>(71-72. oldal)</w:t>
      </w:r>
      <w:r w:rsidR="00AC38F5" w:rsidRPr="00AA0CEA">
        <w:rPr>
          <w:sz w:val="28"/>
          <w:szCs w:val="28"/>
        </w:rPr>
        <w:t xml:space="preserve"> </w:t>
      </w:r>
      <w:r w:rsidR="00716ED5" w:rsidRPr="00AA0CEA">
        <w:rPr>
          <w:sz w:val="28"/>
          <w:szCs w:val="28"/>
        </w:rPr>
        <w:t xml:space="preserve">többféle diverzitás-felbontás </w:t>
      </w:r>
      <w:r w:rsidR="000A4821" w:rsidRPr="00AA0CEA">
        <w:rPr>
          <w:sz w:val="28"/>
          <w:szCs w:val="28"/>
        </w:rPr>
        <w:t>használható</w:t>
      </w:r>
      <w:r w:rsidR="00716ED5" w:rsidRPr="00AA0CEA">
        <w:rPr>
          <w:sz w:val="28"/>
          <w:szCs w:val="28"/>
        </w:rPr>
        <w:t xml:space="preserve">, például </w:t>
      </w:r>
      <w:r w:rsidR="00AC38F5" w:rsidRPr="00AA0CEA">
        <w:rPr>
          <w:sz w:val="28"/>
          <w:szCs w:val="28"/>
        </w:rPr>
        <w:t>az ún. közösségi ághossz</w:t>
      </w:r>
      <w:r w:rsidR="000A4821" w:rsidRPr="00AA0CEA">
        <w:rPr>
          <w:sz w:val="28"/>
          <w:szCs w:val="28"/>
        </w:rPr>
        <w:t xml:space="preserve"> és az összehasonlításra kerülő két</w:t>
      </w:r>
      <w:r w:rsidR="00AC38F5" w:rsidRPr="00AA0CEA">
        <w:rPr>
          <w:sz w:val="28"/>
          <w:szCs w:val="28"/>
        </w:rPr>
        <w:t xml:space="preserve"> közösségi </w:t>
      </w:r>
      <w:r w:rsidR="000A4821" w:rsidRPr="00AA0CEA">
        <w:rPr>
          <w:sz w:val="28"/>
          <w:szCs w:val="28"/>
        </w:rPr>
        <w:t xml:space="preserve">egyedi </w:t>
      </w:r>
      <w:r w:rsidR="00AC38F5" w:rsidRPr="00AA0CEA">
        <w:rPr>
          <w:sz w:val="28"/>
          <w:szCs w:val="28"/>
        </w:rPr>
        <w:t xml:space="preserve">taxonómiai ághossz </w:t>
      </w:r>
      <w:r w:rsidR="000A4821" w:rsidRPr="00AA0CEA">
        <w:rPr>
          <w:sz w:val="28"/>
          <w:szCs w:val="28"/>
        </w:rPr>
        <w:t>komponensekkel.</w:t>
      </w:r>
      <w:r w:rsidR="00716ED5" w:rsidRPr="00AA0CEA">
        <w:rPr>
          <w:sz w:val="28"/>
          <w:szCs w:val="28"/>
        </w:rPr>
        <w:t xml:space="preserve"> </w:t>
      </w:r>
      <w:r w:rsidR="00055E13" w:rsidRPr="00AA0CEA">
        <w:rPr>
          <w:sz w:val="28"/>
          <w:szCs w:val="28"/>
        </w:rPr>
        <w:t xml:space="preserve">Ezért beszélhetünk a korábban tárgyalt SDR módszer analógiájáról, illetve kiterjesztéséről. </w:t>
      </w:r>
    </w:p>
    <w:p w:rsidR="00AC38F5" w:rsidRPr="00AA0CEA" w:rsidRDefault="00AC38F5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lastRenderedPageBreak/>
        <w:t>(</w:t>
      </w:r>
      <w:r w:rsidR="00716ED5" w:rsidRPr="00AA0CEA">
        <w:rPr>
          <w:sz w:val="28"/>
          <w:szCs w:val="28"/>
        </w:rPr>
        <w:t>Talán csak technikai jellegű felvetés</w:t>
      </w:r>
      <w:r w:rsidR="00F7690D" w:rsidRPr="00AA0CEA">
        <w:rPr>
          <w:sz w:val="28"/>
          <w:szCs w:val="28"/>
        </w:rPr>
        <w:t xml:space="preserve">, de a </w:t>
      </w:r>
      <w:r w:rsidRPr="00AA0CEA">
        <w:rPr>
          <w:sz w:val="28"/>
          <w:szCs w:val="28"/>
        </w:rPr>
        <w:t>76. oldalon bevezetett két mátrix esetében nem egészen értem, hogy miért csak egyikük adatai konkrét számértékek. Ami a logaritmus transzformáció szerepét illeti</w:t>
      </w:r>
      <w:r w:rsidR="00F7690D" w:rsidRPr="00AA0CEA">
        <w:rPr>
          <w:sz w:val="28"/>
          <w:szCs w:val="28"/>
        </w:rPr>
        <w:t xml:space="preserve"> (77. oldal)</w:t>
      </w:r>
      <w:r w:rsidRPr="00AA0CEA">
        <w:rPr>
          <w:sz w:val="28"/>
          <w:szCs w:val="28"/>
        </w:rPr>
        <w:t xml:space="preserve">, abba kár belebonyolódni.) </w:t>
      </w:r>
    </w:p>
    <w:p w:rsidR="00E75BB4" w:rsidRPr="00AA0CEA" w:rsidRDefault="00E75BB4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 xml:space="preserve">A jelleg-alapú vizsgálatoknak természetesen alapkérdése a számbavett jellegek statisztikai alaptermészete. Erről olvashatunk </w:t>
      </w:r>
      <w:r w:rsidR="00AC38F5" w:rsidRPr="00AA0CEA">
        <w:rPr>
          <w:sz w:val="28"/>
          <w:szCs w:val="28"/>
        </w:rPr>
        <w:t>a 4.2.2. pontban</w:t>
      </w:r>
      <w:r w:rsidRPr="00AA0CEA">
        <w:rPr>
          <w:sz w:val="28"/>
          <w:szCs w:val="28"/>
        </w:rPr>
        <w:t xml:space="preserve">, bár Szerző a 84. oldalon előrebocsájtja, hogy a funkcionális béta diverzitás vizsgálata során az értekezésben </w:t>
      </w:r>
      <w:r w:rsidR="000A4821" w:rsidRPr="00AA0CEA">
        <w:rPr>
          <w:sz w:val="28"/>
          <w:szCs w:val="28"/>
        </w:rPr>
        <w:t xml:space="preserve">is </w:t>
      </w:r>
      <w:r w:rsidRPr="00AA0CEA">
        <w:rPr>
          <w:sz w:val="28"/>
          <w:szCs w:val="28"/>
        </w:rPr>
        <w:t xml:space="preserve">csak jelenlét/hiány adatokat kezelő diverzitás vizsgálatokkal foglalkozik. </w:t>
      </w:r>
    </w:p>
    <w:p w:rsidR="00AC38F5" w:rsidRPr="00AA0CEA" w:rsidRDefault="00F7690D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 xml:space="preserve">Mint a Szerző megállapítja, az </w:t>
      </w:r>
      <w:r w:rsidR="00AC38F5" w:rsidRPr="00AA0CEA">
        <w:rPr>
          <w:sz w:val="28"/>
          <w:szCs w:val="28"/>
        </w:rPr>
        <w:t xml:space="preserve">abundanciával súlyozott adatok ugyan informatívabbak, mint a van/nincs típusú adatok, viszont kezelésük </w:t>
      </w:r>
      <w:r w:rsidRPr="00AA0CEA">
        <w:rPr>
          <w:sz w:val="28"/>
          <w:szCs w:val="28"/>
        </w:rPr>
        <w:t xml:space="preserve">valóban </w:t>
      </w:r>
      <w:r w:rsidR="00AC38F5" w:rsidRPr="00AA0CEA">
        <w:rPr>
          <w:sz w:val="28"/>
          <w:szCs w:val="28"/>
        </w:rPr>
        <w:t>nagy nehézséggel jár. Ezt a véleményt csak helyeselni lehet.</w:t>
      </w:r>
    </w:p>
    <w:p w:rsidR="00F7690D" w:rsidRPr="00AA0CEA" w:rsidRDefault="00F7690D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 xml:space="preserve">A 4.3.2. pontban, a 85. oldaltól kezdődőleg kerül sor </w:t>
      </w:r>
      <w:r w:rsidR="000A4821" w:rsidRPr="00AA0CEA">
        <w:rPr>
          <w:sz w:val="28"/>
          <w:szCs w:val="28"/>
        </w:rPr>
        <w:t xml:space="preserve">egy saját fejlesztésű </w:t>
      </w:r>
      <w:r w:rsidRPr="00AA0CEA">
        <w:rPr>
          <w:sz w:val="28"/>
          <w:szCs w:val="28"/>
        </w:rPr>
        <w:t>diverzitási mérőszám</w:t>
      </w:r>
      <w:r w:rsidR="000A4821" w:rsidRPr="00AA0CEA">
        <w:rPr>
          <w:sz w:val="28"/>
          <w:szCs w:val="28"/>
        </w:rPr>
        <w:t xml:space="preserve">, az MFAD </w:t>
      </w:r>
      <w:r w:rsidRPr="00AA0CEA">
        <w:rPr>
          <w:sz w:val="28"/>
          <w:szCs w:val="28"/>
        </w:rPr>
        <w:t>részletes ismertetésére.</w:t>
      </w:r>
      <w:r w:rsidR="000A4821" w:rsidRPr="00AA0CEA">
        <w:rPr>
          <w:sz w:val="28"/>
          <w:szCs w:val="28"/>
        </w:rPr>
        <w:t xml:space="preserve"> A mérőszám a teljes funkcionális különbség-összegnek és az egységek számának hányadosa.</w:t>
      </w:r>
    </w:p>
    <w:p w:rsidR="000A4821" w:rsidRPr="00AA0CEA" w:rsidRDefault="00F7690D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>Örvendetes,</w:t>
      </w:r>
      <w:r w:rsidR="00E75BB4" w:rsidRPr="00AA0CEA">
        <w:rPr>
          <w:sz w:val="28"/>
          <w:szCs w:val="28"/>
        </w:rPr>
        <w:t xml:space="preserve"> hogy </w:t>
      </w:r>
      <w:r w:rsidRPr="00AA0CEA">
        <w:rPr>
          <w:sz w:val="28"/>
          <w:szCs w:val="28"/>
        </w:rPr>
        <w:t>a fejezetbeli diverzitási mérőszámra vonatkozó módszer alkalmazhatóságának</w:t>
      </w:r>
      <w:r w:rsidR="00E75BB4" w:rsidRPr="00AA0CEA">
        <w:rPr>
          <w:sz w:val="28"/>
          <w:szCs w:val="28"/>
        </w:rPr>
        <w:t xml:space="preserve"> </w:t>
      </w:r>
      <w:r w:rsidR="00055E13" w:rsidRPr="00AA0CEA">
        <w:rPr>
          <w:sz w:val="28"/>
          <w:szCs w:val="28"/>
        </w:rPr>
        <w:t>vizsgálata</w:t>
      </w:r>
      <w:r w:rsidRPr="00AA0CEA">
        <w:rPr>
          <w:sz w:val="28"/>
          <w:szCs w:val="28"/>
        </w:rPr>
        <w:t xml:space="preserve"> </w:t>
      </w:r>
      <w:r w:rsidR="00055E13" w:rsidRPr="00AA0CEA">
        <w:rPr>
          <w:sz w:val="28"/>
          <w:szCs w:val="28"/>
        </w:rPr>
        <w:t>i</w:t>
      </w:r>
      <w:r w:rsidRPr="00AA0CEA">
        <w:rPr>
          <w:sz w:val="28"/>
          <w:szCs w:val="28"/>
        </w:rPr>
        <w:t>s</w:t>
      </w:r>
      <w:r w:rsidR="00055E13" w:rsidRPr="00AA0CEA">
        <w:rPr>
          <w:sz w:val="28"/>
          <w:szCs w:val="28"/>
        </w:rPr>
        <w:t xml:space="preserve"> </w:t>
      </w:r>
      <w:r w:rsidR="00E75BB4" w:rsidRPr="00AA0CEA">
        <w:rPr>
          <w:sz w:val="28"/>
          <w:szCs w:val="28"/>
        </w:rPr>
        <w:t>nagyobbrészt reális adatokon, tegze</w:t>
      </w:r>
      <w:r w:rsidR="00AC38F5" w:rsidRPr="00AA0CEA">
        <w:rPr>
          <w:sz w:val="28"/>
          <w:szCs w:val="28"/>
        </w:rPr>
        <w:t xml:space="preserve">s </w:t>
      </w:r>
      <w:r w:rsidR="00E75BB4" w:rsidRPr="00AA0CEA">
        <w:rPr>
          <w:sz w:val="28"/>
          <w:szCs w:val="28"/>
        </w:rPr>
        <w:t>köz</w:t>
      </w:r>
      <w:r w:rsidR="00AC38F5" w:rsidRPr="00AA0CEA">
        <w:rPr>
          <w:sz w:val="28"/>
          <w:szCs w:val="28"/>
        </w:rPr>
        <w:t>öss</w:t>
      </w:r>
      <w:r w:rsidR="00E75BB4" w:rsidRPr="00AA0CEA">
        <w:rPr>
          <w:sz w:val="28"/>
          <w:szCs w:val="28"/>
        </w:rPr>
        <w:t>égek adat</w:t>
      </w:r>
      <w:r w:rsidR="00AC38F5" w:rsidRPr="00AA0CEA">
        <w:rPr>
          <w:sz w:val="28"/>
          <w:szCs w:val="28"/>
        </w:rPr>
        <w:t>a</w:t>
      </w:r>
      <w:r w:rsidR="00E75BB4" w:rsidRPr="00AA0CEA">
        <w:rPr>
          <w:sz w:val="28"/>
          <w:szCs w:val="28"/>
        </w:rPr>
        <w:t>in alapul.</w:t>
      </w:r>
    </w:p>
    <w:p w:rsidR="000A4821" w:rsidRPr="00AA0CEA" w:rsidRDefault="000A4821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>(A 90. oldalon említett „Berzencei” patak-elnevezés nem tévedés?)</w:t>
      </w:r>
    </w:p>
    <w:p w:rsidR="000A4821" w:rsidRPr="00AA0CEA" w:rsidRDefault="000A4821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 xml:space="preserve">Tanulságos a funkcionális diverzitás egyes mérőszámainak alakulása adott mintavétel kapcsán. A vizsgált tegzes fajközösségek esetére a 91. oldali 29. ábra mutatja, hogy – figyelemre méltó módon - a FAD funkcionális diverzitás és az MFAD új funkcionális diverzitás határozottan növekszik a funkcionális egységek számának növelésekor, míg az APWD átlagos fajpár diverzitás </w:t>
      </w:r>
      <w:r w:rsidR="007B0086" w:rsidRPr="00AA0CEA">
        <w:rPr>
          <w:sz w:val="28"/>
          <w:szCs w:val="28"/>
        </w:rPr>
        <w:t xml:space="preserve">ilyen esetben </w:t>
      </w:r>
      <w:r w:rsidRPr="00AA0CEA">
        <w:rPr>
          <w:sz w:val="28"/>
          <w:szCs w:val="28"/>
        </w:rPr>
        <w:t xml:space="preserve">gyors emelkedést követően megállapodik, majd kis ütemben csökken. </w:t>
      </w:r>
    </w:p>
    <w:p w:rsidR="00B23A94" w:rsidRPr="00AA0CEA" w:rsidRDefault="00F7690D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lastRenderedPageBreak/>
        <w:t xml:space="preserve"> </w:t>
      </w:r>
      <w:r w:rsidR="00B23A94" w:rsidRPr="00AA0CEA">
        <w:rPr>
          <w:sz w:val="28"/>
          <w:szCs w:val="28"/>
        </w:rPr>
        <w:t>Lényeges kérdés a fajok hozzájárulása</w:t>
      </w:r>
      <w:r w:rsidR="00341E7C" w:rsidRPr="00AA0CEA">
        <w:rPr>
          <w:sz w:val="28"/>
          <w:szCs w:val="28"/>
        </w:rPr>
        <w:t xml:space="preserve"> a közösség funkcionális diverzitásához</w:t>
      </w:r>
      <w:r w:rsidR="00B23A94" w:rsidRPr="00AA0CEA">
        <w:rPr>
          <w:sz w:val="28"/>
          <w:szCs w:val="28"/>
        </w:rPr>
        <w:t xml:space="preserve"> (</w:t>
      </w:r>
      <w:r w:rsidR="00341E7C" w:rsidRPr="00AA0CEA">
        <w:rPr>
          <w:sz w:val="28"/>
          <w:szCs w:val="28"/>
        </w:rPr>
        <w:t xml:space="preserve">ez a </w:t>
      </w:r>
      <w:r w:rsidR="00B23A94" w:rsidRPr="00AA0CEA">
        <w:rPr>
          <w:sz w:val="28"/>
          <w:szCs w:val="28"/>
        </w:rPr>
        <w:t>„funkcionális érték”</w:t>
      </w:r>
      <w:r w:rsidR="00341E7C" w:rsidRPr="00AA0CEA">
        <w:rPr>
          <w:sz w:val="28"/>
          <w:szCs w:val="28"/>
        </w:rPr>
        <w:t>)</w:t>
      </w:r>
      <w:r w:rsidR="00B23A94" w:rsidRPr="00AA0CEA">
        <w:rPr>
          <w:sz w:val="28"/>
          <w:szCs w:val="28"/>
        </w:rPr>
        <w:t xml:space="preserve">, melyhez a </w:t>
      </w:r>
      <w:r w:rsidR="00AC38F5" w:rsidRPr="00AA0CEA">
        <w:rPr>
          <w:sz w:val="28"/>
          <w:szCs w:val="28"/>
        </w:rPr>
        <w:t>különbözőségi</w:t>
      </w:r>
      <w:r w:rsidR="007E31C4" w:rsidRPr="00AA0CEA">
        <w:rPr>
          <w:sz w:val="28"/>
          <w:szCs w:val="28"/>
        </w:rPr>
        <w:t xml:space="preserve"> </w:t>
      </w:r>
      <w:r w:rsidR="00B23A94" w:rsidRPr="00AA0CEA">
        <w:rPr>
          <w:sz w:val="28"/>
          <w:szCs w:val="28"/>
        </w:rPr>
        <w:t>mátrix adott fajra vonatkozó sorösszegé</w:t>
      </w:r>
      <w:r w:rsidR="00341E7C" w:rsidRPr="00AA0CEA">
        <w:rPr>
          <w:sz w:val="28"/>
          <w:szCs w:val="28"/>
        </w:rPr>
        <w:t>nek</w:t>
      </w:r>
      <w:r w:rsidR="00B23A94" w:rsidRPr="00AA0CEA">
        <w:rPr>
          <w:sz w:val="28"/>
          <w:szCs w:val="28"/>
        </w:rPr>
        <w:t xml:space="preserve"> a funcionális egységek számával </w:t>
      </w:r>
      <w:r w:rsidR="00341E7C" w:rsidRPr="00AA0CEA">
        <w:rPr>
          <w:sz w:val="28"/>
          <w:szCs w:val="28"/>
        </w:rPr>
        <w:t>való osztásával juthatunk</w:t>
      </w:r>
      <w:r w:rsidR="00B23A94" w:rsidRPr="00AA0CEA">
        <w:rPr>
          <w:sz w:val="28"/>
          <w:szCs w:val="28"/>
        </w:rPr>
        <w:t xml:space="preserve"> (9</w:t>
      </w:r>
      <w:r w:rsidR="007E31C4" w:rsidRPr="00AA0CEA">
        <w:rPr>
          <w:sz w:val="28"/>
          <w:szCs w:val="28"/>
        </w:rPr>
        <w:t>9</w:t>
      </w:r>
      <w:r w:rsidR="00B23A94" w:rsidRPr="00AA0CEA">
        <w:rPr>
          <w:sz w:val="28"/>
          <w:szCs w:val="28"/>
        </w:rPr>
        <w:t>. o</w:t>
      </w:r>
      <w:r w:rsidR="007E31C4" w:rsidRPr="00AA0CEA">
        <w:rPr>
          <w:sz w:val="28"/>
          <w:szCs w:val="28"/>
        </w:rPr>
        <w:t>ldal</w:t>
      </w:r>
      <w:r w:rsidR="00B23A94" w:rsidRPr="00AA0CEA">
        <w:rPr>
          <w:sz w:val="28"/>
          <w:szCs w:val="28"/>
        </w:rPr>
        <w:t>).  Az ilyen irányú elemzés lehetővé teszi a funkcionális diverzitá</w:t>
      </w:r>
      <w:r w:rsidR="000C7BB9" w:rsidRPr="00AA0CEA">
        <w:rPr>
          <w:sz w:val="28"/>
          <w:szCs w:val="28"/>
        </w:rPr>
        <w:t>snak</w:t>
      </w:r>
      <w:r w:rsidR="00B23A94" w:rsidRPr="00AA0CEA">
        <w:rPr>
          <w:sz w:val="28"/>
          <w:szCs w:val="28"/>
        </w:rPr>
        <w:t xml:space="preserve"> a korábbiakénál </w:t>
      </w:r>
      <w:r w:rsidR="00E85C5F" w:rsidRPr="00AA0CEA">
        <w:rPr>
          <w:sz w:val="28"/>
          <w:szCs w:val="28"/>
        </w:rPr>
        <w:t xml:space="preserve">alkalmasabb </w:t>
      </w:r>
      <w:r w:rsidR="007E31C4" w:rsidRPr="00AA0CEA">
        <w:rPr>
          <w:sz w:val="28"/>
          <w:szCs w:val="28"/>
        </w:rPr>
        <w:t>interpretálását</w:t>
      </w:r>
      <w:r w:rsidR="00B23A94" w:rsidRPr="00AA0CEA">
        <w:rPr>
          <w:sz w:val="28"/>
          <w:szCs w:val="28"/>
        </w:rPr>
        <w:t>.</w:t>
      </w:r>
    </w:p>
    <w:p w:rsidR="00B23A94" w:rsidRPr="00AA0CEA" w:rsidRDefault="00B23A94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>A 4.4. fejezetben értékes</w:t>
      </w:r>
      <w:r w:rsidR="00AA0CEA">
        <w:rPr>
          <w:sz w:val="28"/>
          <w:szCs w:val="28"/>
        </w:rPr>
        <w:t>,</w:t>
      </w:r>
      <w:r w:rsidR="00E85C5F" w:rsidRPr="00AA0CEA">
        <w:rPr>
          <w:sz w:val="28"/>
          <w:szCs w:val="28"/>
        </w:rPr>
        <w:t xml:space="preserve"> sokirányú </w:t>
      </w:r>
      <w:r w:rsidR="00F7690D" w:rsidRPr="00AA0CEA">
        <w:rPr>
          <w:sz w:val="28"/>
          <w:szCs w:val="28"/>
        </w:rPr>
        <w:t>és értő</w:t>
      </w:r>
      <w:r w:rsidR="00E85C5F" w:rsidRPr="00AA0CEA">
        <w:rPr>
          <w:sz w:val="28"/>
          <w:szCs w:val="28"/>
        </w:rPr>
        <w:t xml:space="preserve"> </w:t>
      </w:r>
      <w:r w:rsidRPr="00AA0CEA">
        <w:rPr>
          <w:sz w:val="28"/>
          <w:szCs w:val="28"/>
        </w:rPr>
        <w:t>átte</w:t>
      </w:r>
      <w:r w:rsidR="000C7BB9" w:rsidRPr="00AA0CEA">
        <w:rPr>
          <w:sz w:val="28"/>
          <w:szCs w:val="28"/>
        </w:rPr>
        <w:t>k</w:t>
      </w:r>
      <w:r w:rsidRPr="00AA0CEA">
        <w:rPr>
          <w:sz w:val="28"/>
          <w:szCs w:val="28"/>
        </w:rPr>
        <w:t>intést kapunk  a vízi gerintelenek funkcionális diverzi</w:t>
      </w:r>
      <w:r w:rsidR="000C7BB9" w:rsidRPr="00AA0CEA">
        <w:rPr>
          <w:sz w:val="28"/>
          <w:szCs w:val="28"/>
        </w:rPr>
        <w:t>t</w:t>
      </w:r>
      <w:r w:rsidRPr="00AA0CEA">
        <w:rPr>
          <w:sz w:val="28"/>
          <w:szCs w:val="28"/>
        </w:rPr>
        <w:t>ására irányuló kutatások</w:t>
      </w:r>
      <w:r w:rsidR="00E85C5F" w:rsidRPr="00AA0CEA">
        <w:rPr>
          <w:sz w:val="28"/>
          <w:szCs w:val="28"/>
        </w:rPr>
        <w:t xml:space="preserve"> mai</w:t>
      </w:r>
      <w:r w:rsidRPr="00AA0CEA">
        <w:rPr>
          <w:sz w:val="28"/>
          <w:szCs w:val="28"/>
        </w:rPr>
        <w:t xml:space="preserve"> állásáról. </w:t>
      </w:r>
      <w:r w:rsidR="00E85C5F" w:rsidRPr="00AA0CEA">
        <w:rPr>
          <w:sz w:val="28"/>
          <w:szCs w:val="28"/>
        </w:rPr>
        <w:t xml:space="preserve">A fejezet </w:t>
      </w:r>
      <w:r w:rsidR="007B0086" w:rsidRPr="00AA0CEA">
        <w:rPr>
          <w:sz w:val="28"/>
          <w:szCs w:val="28"/>
        </w:rPr>
        <w:t xml:space="preserve">arra </w:t>
      </w:r>
      <w:r w:rsidR="00E85C5F" w:rsidRPr="00AA0CEA">
        <w:rPr>
          <w:sz w:val="28"/>
          <w:szCs w:val="28"/>
        </w:rPr>
        <w:t>utal</w:t>
      </w:r>
      <w:r w:rsidR="007B0086" w:rsidRPr="00AA0CEA">
        <w:rPr>
          <w:sz w:val="28"/>
          <w:szCs w:val="28"/>
        </w:rPr>
        <w:t>hat</w:t>
      </w:r>
      <w:r w:rsidR="00E85C5F" w:rsidRPr="00AA0CEA">
        <w:rPr>
          <w:sz w:val="28"/>
          <w:szCs w:val="28"/>
        </w:rPr>
        <w:t xml:space="preserve">, </w:t>
      </w:r>
      <w:r w:rsidRPr="00AA0CEA">
        <w:rPr>
          <w:sz w:val="28"/>
          <w:szCs w:val="28"/>
        </w:rPr>
        <w:t xml:space="preserve">hogy ez a </w:t>
      </w:r>
      <w:r w:rsidR="007E31C4" w:rsidRPr="00AA0CEA">
        <w:rPr>
          <w:sz w:val="28"/>
          <w:szCs w:val="28"/>
        </w:rPr>
        <w:t xml:space="preserve">szakterület áll </w:t>
      </w:r>
      <w:r w:rsidR="00341E7C" w:rsidRPr="00AA0CEA">
        <w:rPr>
          <w:sz w:val="28"/>
          <w:szCs w:val="28"/>
        </w:rPr>
        <w:t xml:space="preserve">első helyen </w:t>
      </w:r>
      <w:r w:rsidR="007E31C4" w:rsidRPr="00AA0CEA">
        <w:rPr>
          <w:sz w:val="28"/>
          <w:szCs w:val="28"/>
        </w:rPr>
        <w:t xml:space="preserve">a </w:t>
      </w:r>
      <w:r w:rsidRPr="00AA0CEA">
        <w:rPr>
          <w:sz w:val="28"/>
          <w:szCs w:val="28"/>
        </w:rPr>
        <w:t>Szerző</w:t>
      </w:r>
      <w:r w:rsidR="007E31C4" w:rsidRPr="00AA0CEA">
        <w:rPr>
          <w:sz w:val="28"/>
          <w:szCs w:val="28"/>
        </w:rPr>
        <w:t xml:space="preserve"> </w:t>
      </w:r>
      <w:r w:rsidR="00341E7C" w:rsidRPr="00AA0CEA">
        <w:rPr>
          <w:sz w:val="28"/>
          <w:szCs w:val="28"/>
        </w:rPr>
        <w:t>további kutatási célkitűzéseiben</w:t>
      </w:r>
      <w:r w:rsidR="007E31C4" w:rsidRPr="00AA0CEA">
        <w:rPr>
          <w:sz w:val="28"/>
          <w:szCs w:val="28"/>
        </w:rPr>
        <w:t>.</w:t>
      </w:r>
      <w:r w:rsidR="00AA0CEA" w:rsidRPr="00AA0CEA">
        <w:rPr>
          <w:sz w:val="28"/>
          <w:szCs w:val="28"/>
        </w:rPr>
        <w:t xml:space="preserve"> Másrészt örvendetes lett volna, ha a Szerző kitér további kutatási terveire.</w:t>
      </w:r>
    </w:p>
    <w:p w:rsidR="00F7690D" w:rsidRPr="00AA0CEA" w:rsidRDefault="00F7690D" w:rsidP="0077230E">
      <w:pPr>
        <w:spacing w:line="360" w:lineRule="auto"/>
        <w:rPr>
          <w:sz w:val="28"/>
          <w:szCs w:val="28"/>
        </w:rPr>
      </w:pPr>
    </w:p>
    <w:p w:rsidR="00E85C5F" w:rsidRPr="00AA0CEA" w:rsidRDefault="00F7690D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>A</w:t>
      </w:r>
      <w:r w:rsidR="007B0086" w:rsidRPr="00AA0CEA">
        <w:rPr>
          <w:sz w:val="28"/>
          <w:szCs w:val="28"/>
        </w:rPr>
        <w:t xml:space="preserve">z eredményeknek az </w:t>
      </w:r>
      <w:r w:rsidRPr="00AA0CEA">
        <w:rPr>
          <w:sz w:val="28"/>
          <w:szCs w:val="28"/>
        </w:rPr>
        <w:t>5. fejezet</w:t>
      </w:r>
      <w:r w:rsidR="007B0086" w:rsidRPr="00AA0CEA">
        <w:rPr>
          <w:sz w:val="28"/>
          <w:szCs w:val="28"/>
        </w:rPr>
        <w:t xml:space="preserve">beli összegzése, </w:t>
      </w:r>
      <w:r w:rsidR="00341E7C" w:rsidRPr="00AA0CEA">
        <w:rPr>
          <w:sz w:val="28"/>
          <w:szCs w:val="28"/>
        </w:rPr>
        <w:t xml:space="preserve">mely lényegében a Tézisekben is helyet kapott - </w:t>
      </w:r>
      <w:r w:rsidRPr="00AA0CEA">
        <w:rPr>
          <w:sz w:val="28"/>
          <w:szCs w:val="28"/>
        </w:rPr>
        <w:t>kilenc pontba fog</w:t>
      </w:r>
      <w:r w:rsidR="00341E7C" w:rsidRPr="00AA0CEA">
        <w:rPr>
          <w:sz w:val="28"/>
          <w:szCs w:val="28"/>
        </w:rPr>
        <w:t>l</w:t>
      </w:r>
      <w:r w:rsidRPr="00AA0CEA">
        <w:rPr>
          <w:sz w:val="28"/>
          <w:szCs w:val="28"/>
        </w:rPr>
        <w:t xml:space="preserve">alva </w:t>
      </w:r>
      <w:r w:rsidR="00341E7C" w:rsidRPr="00AA0CEA">
        <w:rPr>
          <w:sz w:val="28"/>
          <w:szCs w:val="28"/>
        </w:rPr>
        <w:t>világos</w:t>
      </w:r>
      <w:r w:rsidRPr="00AA0CEA">
        <w:rPr>
          <w:sz w:val="28"/>
          <w:szCs w:val="28"/>
        </w:rPr>
        <w:t xml:space="preserve"> áttekintést </w:t>
      </w:r>
      <w:r w:rsidR="00341E7C" w:rsidRPr="00AA0CEA">
        <w:rPr>
          <w:sz w:val="28"/>
          <w:szCs w:val="28"/>
        </w:rPr>
        <w:t>nyújt a disszertációban elemzett kérdésekről.</w:t>
      </w:r>
      <w:r w:rsidR="007B0086" w:rsidRPr="00AA0CEA">
        <w:rPr>
          <w:sz w:val="28"/>
          <w:szCs w:val="28"/>
        </w:rPr>
        <w:t xml:space="preserve"> Az összegzés egyértelműen korrekt.</w:t>
      </w:r>
      <w:r w:rsidR="00AA0CEA" w:rsidRPr="00AA0CEA">
        <w:rPr>
          <w:sz w:val="28"/>
          <w:szCs w:val="28"/>
        </w:rPr>
        <w:t xml:space="preserve"> </w:t>
      </w:r>
    </w:p>
    <w:p w:rsidR="00AA0CEA" w:rsidRPr="00AA0CEA" w:rsidRDefault="00AA0CEA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>A Téziseket illetően annak pontjait elfogadom.</w:t>
      </w:r>
    </w:p>
    <w:p w:rsidR="00B33AD4" w:rsidRPr="00AA0CEA" w:rsidRDefault="00B33AD4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 xml:space="preserve">Végül hadd jegyzem meg, hogy az ökostatisztika módszertani szakirodalma bizonyos szakmai tanácstalanságot tükrözően kissé túlburjánzó, gyakran már-már öncélúnak minősíthető.  Ezen jegyeket csekély mértékben a jelen értekezés is tükrözi.  </w:t>
      </w:r>
    </w:p>
    <w:p w:rsidR="00E85C5F" w:rsidRPr="00AA0CEA" w:rsidRDefault="00341E7C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>Összefoglalóan</w:t>
      </w:r>
      <w:r w:rsidR="00E85C5F" w:rsidRPr="00AA0CEA">
        <w:rPr>
          <w:sz w:val="28"/>
          <w:szCs w:val="28"/>
        </w:rPr>
        <w:t xml:space="preserve"> megállapít</w:t>
      </w:r>
      <w:r w:rsidRPr="00AA0CEA">
        <w:rPr>
          <w:sz w:val="28"/>
          <w:szCs w:val="28"/>
        </w:rPr>
        <w:t>hat</w:t>
      </w:r>
      <w:r w:rsidR="00E85C5F" w:rsidRPr="00AA0CEA">
        <w:rPr>
          <w:sz w:val="28"/>
          <w:szCs w:val="28"/>
        </w:rPr>
        <w:t>om, hogy a</w:t>
      </w:r>
      <w:r w:rsidR="00AA0CEA" w:rsidRPr="00AA0CEA">
        <w:rPr>
          <w:sz w:val="28"/>
          <w:szCs w:val="28"/>
        </w:rPr>
        <w:t>z elbírált munka és annak összefoglalója alapján</w:t>
      </w:r>
      <w:r w:rsidR="00E85C5F" w:rsidRPr="00AA0CEA">
        <w:rPr>
          <w:sz w:val="28"/>
          <w:szCs w:val="28"/>
        </w:rPr>
        <w:t xml:space="preserve"> </w:t>
      </w:r>
      <w:r w:rsidR="00AA0CEA" w:rsidRPr="00AA0CEA">
        <w:rPr>
          <w:sz w:val="28"/>
          <w:szCs w:val="28"/>
        </w:rPr>
        <w:t xml:space="preserve">a </w:t>
      </w:r>
      <w:r w:rsidR="00E85C5F" w:rsidRPr="00AA0CEA">
        <w:rPr>
          <w:sz w:val="28"/>
          <w:szCs w:val="28"/>
        </w:rPr>
        <w:t xml:space="preserve">doktori </w:t>
      </w:r>
      <w:r w:rsidRPr="00AA0CEA">
        <w:rPr>
          <w:sz w:val="28"/>
          <w:szCs w:val="28"/>
        </w:rPr>
        <w:t>mű</w:t>
      </w:r>
      <w:r w:rsidR="00E85C5F" w:rsidRPr="00AA0CEA">
        <w:rPr>
          <w:sz w:val="28"/>
          <w:szCs w:val="28"/>
        </w:rPr>
        <w:t xml:space="preserve"> nyilvános vitára bocsátható.</w:t>
      </w:r>
    </w:p>
    <w:p w:rsidR="00E85C5F" w:rsidRPr="00AA0CEA" w:rsidRDefault="00E85C5F" w:rsidP="0077230E">
      <w:pPr>
        <w:spacing w:line="360" w:lineRule="auto"/>
        <w:rPr>
          <w:sz w:val="28"/>
          <w:szCs w:val="28"/>
        </w:rPr>
      </w:pPr>
    </w:p>
    <w:p w:rsidR="00E85C5F" w:rsidRPr="00AA0CEA" w:rsidRDefault="00E85C5F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>Dr. Izsák János                                                     Budapest, 2019. augusztus</w:t>
      </w:r>
    </w:p>
    <w:p w:rsidR="00E85C5F" w:rsidRPr="00AA0CEA" w:rsidRDefault="00E85C5F" w:rsidP="0077230E">
      <w:pPr>
        <w:spacing w:line="360" w:lineRule="auto"/>
        <w:rPr>
          <w:sz w:val="28"/>
          <w:szCs w:val="28"/>
        </w:rPr>
      </w:pPr>
      <w:r w:rsidRPr="00AA0CEA">
        <w:rPr>
          <w:sz w:val="28"/>
          <w:szCs w:val="28"/>
        </w:rPr>
        <w:t>a biológiai tudomány doktora</w:t>
      </w:r>
    </w:p>
    <w:sectPr w:rsidR="00E85C5F" w:rsidRPr="00AA0C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715" w:rsidRDefault="00104715" w:rsidP="003C7607">
      <w:pPr>
        <w:spacing w:after="0" w:line="240" w:lineRule="auto"/>
      </w:pPr>
      <w:r>
        <w:separator/>
      </w:r>
    </w:p>
  </w:endnote>
  <w:endnote w:type="continuationSeparator" w:id="0">
    <w:p w:rsidR="00104715" w:rsidRDefault="00104715" w:rsidP="003C7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07" w:rsidRDefault="003C7607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6751713"/>
      <w:docPartObj>
        <w:docPartGallery w:val="Page Numbers (Bottom of Page)"/>
        <w:docPartUnique/>
      </w:docPartObj>
    </w:sdtPr>
    <w:sdtEndPr/>
    <w:sdtContent>
      <w:p w:rsidR="003C7607" w:rsidRDefault="003C760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53DE">
          <w:rPr>
            <w:noProof/>
          </w:rPr>
          <w:t>7</w:t>
        </w:r>
        <w:r>
          <w:fldChar w:fldCharType="end"/>
        </w:r>
      </w:p>
    </w:sdtContent>
  </w:sdt>
  <w:p w:rsidR="003C7607" w:rsidRDefault="003C7607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07" w:rsidRDefault="003C760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715" w:rsidRDefault="00104715" w:rsidP="003C7607">
      <w:pPr>
        <w:spacing w:after="0" w:line="240" w:lineRule="auto"/>
      </w:pPr>
      <w:r>
        <w:separator/>
      </w:r>
    </w:p>
  </w:footnote>
  <w:footnote w:type="continuationSeparator" w:id="0">
    <w:p w:rsidR="00104715" w:rsidRDefault="00104715" w:rsidP="003C7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07" w:rsidRDefault="003C7607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07" w:rsidRDefault="003C7607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607" w:rsidRDefault="003C760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A52A86"/>
    <w:multiLevelType w:val="hybridMultilevel"/>
    <w:tmpl w:val="15FEF314"/>
    <w:lvl w:ilvl="0" w:tplc="DAF46D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79B"/>
    <w:rsid w:val="00002B22"/>
    <w:rsid w:val="000041CF"/>
    <w:rsid w:val="00017BFB"/>
    <w:rsid w:val="00033D05"/>
    <w:rsid w:val="000340C2"/>
    <w:rsid w:val="00055E13"/>
    <w:rsid w:val="000A4821"/>
    <w:rsid w:val="000B1721"/>
    <w:rsid w:val="000C7BB9"/>
    <w:rsid w:val="000F0FDC"/>
    <w:rsid w:val="000F2E9E"/>
    <w:rsid w:val="00104715"/>
    <w:rsid w:val="00116134"/>
    <w:rsid w:val="00140A2F"/>
    <w:rsid w:val="00197B43"/>
    <w:rsid w:val="00214B17"/>
    <w:rsid w:val="00270F74"/>
    <w:rsid w:val="002A6C7C"/>
    <w:rsid w:val="00341E7C"/>
    <w:rsid w:val="00342B68"/>
    <w:rsid w:val="003C7607"/>
    <w:rsid w:val="003E50CB"/>
    <w:rsid w:val="00442902"/>
    <w:rsid w:val="004669AF"/>
    <w:rsid w:val="00470B4A"/>
    <w:rsid w:val="00475809"/>
    <w:rsid w:val="004759B1"/>
    <w:rsid w:val="004E4F05"/>
    <w:rsid w:val="004F3D48"/>
    <w:rsid w:val="005121BE"/>
    <w:rsid w:val="005151CA"/>
    <w:rsid w:val="005B2EE3"/>
    <w:rsid w:val="005F4F4D"/>
    <w:rsid w:val="0061237F"/>
    <w:rsid w:val="00614484"/>
    <w:rsid w:val="0062679B"/>
    <w:rsid w:val="00672C95"/>
    <w:rsid w:val="0067591D"/>
    <w:rsid w:val="00676B72"/>
    <w:rsid w:val="006C1146"/>
    <w:rsid w:val="006E5970"/>
    <w:rsid w:val="006E6628"/>
    <w:rsid w:val="00711883"/>
    <w:rsid w:val="00716ED5"/>
    <w:rsid w:val="007171DC"/>
    <w:rsid w:val="0077230E"/>
    <w:rsid w:val="007B0086"/>
    <w:rsid w:val="007E295B"/>
    <w:rsid w:val="007E31C4"/>
    <w:rsid w:val="00852CEB"/>
    <w:rsid w:val="00895773"/>
    <w:rsid w:val="00901DAB"/>
    <w:rsid w:val="009D376B"/>
    <w:rsid w:val="00A06C2B"/>
    <w:rsid w:val="00A35682"/>
    <w:rsid w:val="00A55038"/>
    <w:rsid w:val="00A71D98"/>
    <w:rsid w:val="00A7338D"/>
    <w:rsid w:val="00AA0CEA"/>
    <w:rsid w:val="00AA70F9"/>
    <w:rsid w:val="00AB0C2C"/>
    <w:rsid w:val="00AC38F5"/>
    <w:rsid w:val="00AD3C89"/>
    <w:rsid w:val="00B14D4D"/>
    <w:rsid w:val="00B23A94"/>
    <w:rsid w:val="00B33AD4"/>
    <w:rsid w:val="00B52745"/>
    <w:rsid w:val="00BF5978"/>
    <w:rsid w:val="00CB6B2F"/>
    <w:rsid w:val="00CC7B34"/>
    <w:rsid w:val="00CD4626"/>
    <w:rsid w:val="00CF3FF9"/>
    <w:rsid w:val="00DC6288"/>
    <w:rsid w:val="00DC743C"/>
    <w:rsid w:val="00DD3191"/>
    <w:rsid w:val="00DD3DD3"/>
    <w:rsid w:val="00DF50B2"/>
    <w:rsid w:val="00E25943"/>
    <w:rsid w:val="00E56BB7"/>
    <w:rsid w:val="00E75BB4"/>
    <w:rsid w:val="00E85C5F"/>
    <w:rsid w:val="00EB235C"/>
    <w:rsid w:val="00ED4474"/>
    <w:rsid w:val="00F26DBE"/>
    <w:rsid w:val="00F4291F"/>
    <w:rsid w:val="00F7690D"/>
    <w:rsid w:val="00F828A9"/>
    <w:rsid w:val="00F853DE"/>
    <w:rsid w:val="00FB3EC1"/>
    <w:rsid w:val="00FF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1D55ED-CD61-4A12-9CD9-1F02B7B1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C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C7607"/>
  </w:style>
  <w:style w:type="paragraph" w:styleId="llb">
    <w:name w:val="footer"/>
    <w:basedOn w:val="Norml"/>
    <w:link w:val="llbChar"/>
    <w:uiPriority w:val="99"/>
    <w:unhideWhenUsed/>
    <w:rsid w:val="003C76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C7607"/>
  </w:style>
  <w:style w:type="paragraph" w:styleId="Listaszerbekezds">
    <w:name w:val="List Paragraph"/>
    <w:basedOn w:val="Norml"/>
    <w:uiPriority w:val="34"/>
    <w:qFormat/>
    <w:rsid w:val="00716E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52F66-3ACF-4677-9C92-1C733B531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1490</Words>
  <Characters>10281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ijanos</dc:creator>
  <cp:keywords/>
  <dc:description/>
  <cp:lastModifiedBy>Molnár Istvánné</cp:lastModifiedBy>
  <cp:revision>2</cp:revision>
  <cp:lastPrinted>2019-08-31T11:47:00Z</cp:lastPrinted>
  <dcterms:created xsi:type="dcterms:W3CDTF">2019-09-09T13:02:00Z</dcterms:created>
  <dcterms:modified xsi:type="dcterms:W3CDTF">2019-09-09T13:02:00Z</dcterms:modified>
</cp:coreProperties>
</file>